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A7AFE" w14:textId="77777777" w:rsidR="00922D98" w:rsidRDefault="00F5527D" w:rsidP="000866A9">
      <w:pPr>
        <w:rPr>
          <w:rFonts w:ascii="Times New Roman" w:hAnsi="Times New Roman" w:cs="Times New Roman"/>
          <w:sz w:val="24"/>
          <w:szCs w:val="24"/>
        </w:rPr>
      </w:pPr>
      <w:r>
        <w:rPr>
          <w:rFonts w:ascii="Times New Roman" w:hAnsi="Times New Roman" w:cs="Times New Roman"/>
          <w:sz w:val="24"/>
          <w:szCs w:val="24"/>
        </w:rPr>
        <w:t xml:space="preserve"> </w:t>
      </w:r>
    </w:p>
    <w:p w14:paraId="6FAD2003" w14:textId="19EC23D3" w:rsidR="004F14C0" w:rsidRPr="00102D4C" w:rsidRDefault="007D036B" w:rsidP="004F14C0">
      <w:pPr>
        <w:spacing w:after="16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Student’s </w:t>
      </w:r>
      <w:r w:rsidR="00F5527D" w:rsidRPr="00102D4C">
        <w:rPr>
          <w:rFonts w:ascii="Times New Roman" w:eastAsia="Calibri" w:hAnsi="Times New Roman" w:cs="Times New Roman"/>
          <w:sz w:val="24"/>
          <w:szCs w:val="24"/>
        </w:rPr>
        <w:t>Name</w:t>
      </w:r>
      <w:r w:rsidR="00F5527D" w:rsidRPr="00102D4C">
        <w:rPr>
          <w:rFonts w:ascii="Times New Roman" w:eastAsia="Calibri" w:hAnsi="Times New Roman" w:cs="Times New Roman"/>
          <w:sz w:val="24"/>
          <w:szCs w:val="24"/>
        </w:rPr>
        <w:tab/>
      </w:r>
    </w:p>
    <w:p w14:paraId="5FB206B4" w14:textId="77777777" w:rsidR="004F14C0" w:rsidRPr="00102D4C" w:rsidRDefault="00F5527D" w:rsidP="004F14C0">
      <w:pPr>
        <w:spacing w:after="160" w:line="480" w:lineRule="auto"/>
        <w:rPr>
          <w:rFonts w:ascii="Times New Roman" w:eastAsia="Calibri" w:hAnsi="Times New Roman" w:cs="Times New Roman"/>
          <w:sz w:val="24"/>
          <w:szCs w:val="24"/>
        </w:rPr>
      </w:pPr>
      <w:r w:rsidRPr="00102D4C">
        <w:rPr>
          <w:rFonts w:ascii="Times New Roman" w:eastAsia="Calibri" w:hAnsi="Times New Roman" w:cs="Times New Roman"/>
          <w:sz w:val="24"/>
          <w:szCs w:val="24"/>
        </w:rPr>
        <w:t>Course name</w:t>
      </w:r>
    </w:p>
    <w:p w14:paraId="4BB80BB8" w14:textId="77777777" w:rsidR="004F14C0" w:rsidRPr="00102D4C" w:rsidRDefault="00F5527D" w:rsidP="004F14C0">
      <w:pPr>
        <w:spacing w:after="160" w:line="480" w:lineRule="auto"/>
        <w:rPr>
          <w:rFonts w:ascii="Times New Roman" w:eastAsia="Calibri" w:hAnsi="Times New Roman" w:cs="Times New Roman"/>
          <w:sz w:val="24"/>
          <w:szCs w:val="24"/>
        </w:rPr>
      </w:pPr>
      <w:r w:rsidRPr="00102D4C">
        <w:rPr>
          <w:rFonts w:ascii="Times New Roman" w:eastAsia="Calibri" w:hAnsi="Times New Roman" w:cs="Times New Roman"/>
          <w:sz w:val="24"/>
          <w:szCs w:val="24"/>
        </w:rPr>
        <w:t>Instructor</w:t>
      </w:r>
    </w:p>
    <w:p w14:paraId="6EA673FF" w14:textId="77777777" w:rsidR="004F14C0" w:rsidRPr="00102D4C" w:rsidRDefault="00F5527D" w:rsidP="004F14C0">
      <w:pPr>
        <w:spacing w:after="0" w:line="480" w:lineRule="auto"/>
        <w:rPr>
          <w:rFonts w:ascii="Times New Roman" w:eastAsia="Times New Roman" w:hAnsi="Times New Roman" w:cs="Times New Roman"/>
          <w:sz w:val="24"/>
          <w:szCs w:val="24"/>
        </w:rPr>
      </w:pPr>
      <w:r w:rsidRPr="00102D4C">
        <w:rPr>
          <w:rFonts w:ascii="Times New Roman" w:eastAsia="Calibri" w:hAnsi="Times New Roman" w:cs="Times New Roman"/>
          <w:sz w:val="24"/>
          <w:szCs w:val="24"/>
        </w:rPr>
        <w:t>Date</w:t>
      </w:r>
    </w:p>
    <w:p w14:paraId="02BCFBE5" w14:textId="2EECF1BC" w:rsidR="004F14C0" w:rsidRPr="003B0315" w:rsidRDefault="00F5527D" w:rsidP="004F14C0">
      <w:pPr>
        <w:spacing w:after="0" w:line="480" w:lineRule="auto"/>
        <w:jc w:val="center"/>
        <w:rPr>
          <w:rFonts w:ascii="Times New Roman" w:eastAsia="Times New Roman" w:hAnsi="Times New Roman" w:cs="Times New Roman"/>
          <w:b/>
          <w:bCs/>
          <w:i/>
          <w:iCs/>
          <w:sz w:val="24"/>
          <w:szCs w:val="24"/>
        </w:rPr>
      </w:pPr>
      <w:r w:rsidRPr="003B0315">
        <w:rPr>
          <w:rFonts w:ascii="Times New Roman" w:eastAsia="Times New Roman" w:hAnsi="Times New Roman" w:cs="Times New Roman"/>
          <w:b/>
          <w:bCs/>
          <w:i/>
          <w:iCs/>
          <w:sz w:val="24"/>
          <w:szCs w:val="24"/>
        </w:rPr>
        <w:t xml:space="preserve">The Heart </w:t>
      </w:r>
      <w:r w:rsidR="00102D4C" w:rsidRPr="003B0315">
        <w:rPr>
          <w:rFonts w:ascii="Times New Roman" w:eastAsia="Times New Roman" w:hAnsi="Times New Roman" w:cs="Times New Roman"/>
          <w:b/>
          <w:bCs/>
          <w:i/>
          <w:iCs/>
          <w:sz w:val="24"/>
          <w:szCs w:val="24"/>
        </w:rPr>
        <w:t>of</w:t>
      </w:r>
      <w:r w:rsidRPr="003B0315">
        <w:rPr>
          <w:rFonts w:ascii="Times New Roman" w:eastAsia="Times New Roman" w:hAnsi="Times New Roman" w:cs="Times New Roman"/>
          <w:b/>
          <w:bCs/>
          <w:i/>
          <w:iCs/>
          <w:sz w:val="24"/>
          <w:szCs w:val="24"/>
        </w:rPr>
        <w:t xml:space="preserve"> Darkness</w:t>
      </w:r>
    </w:p>
    <w:p w14:paraId="27183637" w14:textId="3B9A2F42" w:rsidR="000866A9" w:rsidRDefault="00F5527D" w:rsidP="000970A9">
      <w:pPr>
        <w:spacing w:after="0"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4F14C0">
        <w:rPr>
          <w:rFonts w:ascii="Times New Roman" w:eastAsia="Times New Roman" w:hAnsi="Times New Roman" w:cs="Times New Roman"/>
          <w:bCs/>
          <w:i/>
          <w:sz w:val="24"/>
          <w:szCs w:val="24"/>
        </w:rPr>
        <w:t>The heart of Darkness</w:t>
      </w:r>
      <w:r w:rsidR="000970A9">
        <w:rPr>
          <w:rFonts w:ascii="Times New Roman" w:eastAsia="Times New Roman" w:hAnsi="Times New Roman" w:cs="Times New Roman"/>
          <w:bCs/>
          <w:sz w:val="24"/>
          <w:szCs w:val="24"/>
        </w:rPr>
        <w:t xml:space="preserve">," is a novel authored by </w:t>
      </w:r>
      <w:r>
        <w:rPr>
          <w:rFonts w:ascii="Times New Roman" w:eastAsia="Times New Roman" w:hAnsi="Times New Roman" w:cs="Times New Roman"/>
          <w:bCs/>
          <w:sz w:val="24"/>
          <w:szCs w:val="24"/>
        </w:rPr>
        <w:t>Joseph Conr</w:t>
      </w:r>
      <w:r w:rsidR="000970A9">
        <w:rPr>
          <w:rFonts w:ascii="Times New Roman" w:eastAsia="Times New Roman" w:hAnsi="Times New Roman" w:cs="Times New Roman"/>
          <w:bCs/>
          <w:sz w:val="24"/>
          <w:szCs w:val="24"/>
        </w:rPr>
        <w:t>ad, shows different examples of ways</w:t>
      </w:r>
      <w:r>
        <w:rPr>
          <w:rFonts w:ascii="Times New Roman" w:eastAsia="Times New Roman" w:hAnsi="Times New Roman" w:cs="Times New Roman"/>
          <w:bCs/>
          <w:sz w:val="24"/>
          <w:szCs w:val="24"/>
        </w:rPr>
        <w:t xml:space="preserve"> people depend </w:t>
      </w:r>
      <w:r w:rsidR="000970A9">
        <w:rPr>
          <w:rFonts w:ascii="Times New Roman" w:eastAsia="Times New Roman" w:hAnsi="Times New Roman" w:cs="Times New Roman"/>
          <w:bCs/>
          <w:sz w:val="24"/>
          <w:szCs w:val="24"/>
        </w:rPr>
        <w:t xml:space="preserve">and use </w:t>
      </w:r>
      <w:r>
        <w:rPr>
          <w:rFonts w:ascii="Times New Roman" w:eastAsia="Times New Roman" w:hAnsi="Times New Roman" w:cs="Times New Roman"/>
          <w:bCs/>
          <w:sz w:val="24"/>
          <w:szCs w:val="24"/>
        </w:rPr>
        <w:t>technology in their</w:t>
      </w:r>
      <w:r w:rsidR="000970A9">
        <w:rPr>
          <w:rFonts w:ascii="Times New Roman" w:eastAsia="Times New Roman" w:hAnsi="Times New Roman" w:cs="Times New Roman"/>
          <w:bCs/>
          <w:sz w:val="24"/>
          <w:szCs w:val="24"/>
        </w:rPr>
        <w:t xml:space="preserve"> </w:t>
      </w:r>
      <w:r w:rsidR="003B0315">
        <w:rPr>
          <w:rFonts w:ascii="Times New Roman" w:eastAsia="Times New Roman" w:hAnsi="Times New Roman" w:cs="Times New Roman"/>
          <w:bCs/>
          <w:sz w:val="24"/>
          <w:szCs w:val="24"/>
        </w:rPr>
        <w:t>day-to-day</w:t>
      </w:r>
      <w:r w:rsidR="000970A9">
        <w:rPr>
          <w:rFonts w:ascii="Times New Roman" w:eastAsia="Times New Roman" w:hAnsi="Times New Roman" w:cs="Times New Roman"/>
          <w:bCs/>
          <w:sz w:val="24"/>
          <w:szCs w:val="24"/>
        </w:rPr>
        <w:t xml:space="preserve"> life</w:t>
      </w:r>
      <w:r>
        <w:rPr>
          <w:rFonts w:ascii="Times New Roman" w:eastAsia="Times New Roman" w:hAnsi="Times New Roman" w:cs="Times New Roman"/>
          <w:bCs/>
          <w:sz w:val="24"/>
          <w:szCs w:val="24"/>
        </w:rPr>
        <w:t>. To them, it does not matter the form of technology available if at all it will meet their needs. People's reliance on technology is not a new thing as it still foreshadows our lives</w:t>
      </w:r>
      <w:r w:rsidR="000931E2">
        <w:rPr>
          <w:rFonts w:ascii="Times New Roman" w:eastAsia="Times New Roman" w:hAnsi="Times New Roman" w:cs="Times New Roman"/>
          <w:bCs/>
          <w:sz w:val="24"/>
          <w:szCs w:val="24"/>
        </w:rPr>
        <w:t xml:space="preserve"> even in the present times. “I thought I would never get back to the steamer and imagine myself living alone unarmed in the wo</w:t>
      </w:r>
      <w:r w:rsidR="00034F31">
        <w:rPr>
          <w:rFonts w:ascii="Times New Roman" w:eastAsia="Times New Roman" w:hAnsi="Times New Roman" w:cs="Times New Roman"/>
          <w:bCs/>
          <w:sz w:val="24"/>
          <w:szCs w:val="24"/>
        </w:rPr>
        <w:t>ods to an advanced age” (</w:t>
      </w:r>
      <w:r w:rsidR="00204A07" w:rsidRPr="00204A07">
        <w:rPr>
          <w:rFonts w:ascii="Times New Roman" w:eastAsia="Times New Roman" w:hAnsi="Times New Roman" w:cs="Times New Roman"/>
          <w:bCs/>
          <w:sz w:val="24"/>
          <w:szCs w:val="24"/>
        </w:rPr>
        <w:t>Conrad</w:t>
      </w:r>
      <w:r w:rsidR="00102D4C">
        <w:rPr>
          <w:rFonts w:ascii="Times New Roman" w:eastAsia="Times New Roman" w:hAnsi="Times New Roman" w:cs="Times New Roman"/>
          <w:bCs/>
          <w:sz w:val="24"/>
          <w:szCs w:val="24"/>
        </w:rPr>
        <w:t>,</w:t>
      </w:r>
      <w:r w:rsidR="00204A07" w:rsidRPr="00204A07">
        <w:rPr>
          <w:rFonts w:ascii="Times New Roman" w:eastAsia="Times New Roman" w:hAnsi="Times New Roman" w:cs="Times New Roman"/>
          <w:bCs/>
          <w:sz w:val="24"/>
          <w:szCs w:val="24"/>
        </w:rPr>
        <w:t xml:space="preserve"> </w:t>
      </w:r>
      <w:r w:rsidR="000931E2">
        <w:rPr>
          <w:rFonts w:ascii="Times New Roman" w:eastAsia="Times New Roman" w:hAnsi="Times New Roman" w:cs="Times New Roman"/>
          <w:bCs/>
          <w:sz w:val="24"/>
          <w:szCs w:val="24"/>
        </w:rPr>
        <w:t xml:space="preserve">134). This quote gives an explanation of the fact that the steamer is a grounding point for Marlow. Marlow thinks that he will be </w:t>
      </w:r>
      <w:r w:rsidR="000970A9">
        <w:rPr>
          <w:rFonts w:ascii="Times New Roman" w:eastAsia="Times New Roman" w:hAnsi="Times New Roman" w:cs="Times New Roman"/>
          <w:bCs/>
          <w:sz w:val="24"/>
          <w:szCs w:val="24"/>
        </w:rPr>
        <w:t>destined</w:t>
      </w:r>
      <w:r w:rsidR="000931E2">
        <w:rPr>
          <w:rFonts w:ascii="Times New Roman" w:eastAsia="Times New Roman" w:hAnsi="Times New Roman" w:cs="Times New Roman"/>
          <w:bCs/>
          <w:sz w:val="24"/>
          <w:szCs w:val="24"/>
        </w:rPr>
        <w:t xml:space="preserve"> if, in any case, he does not return to a sense of European </w:t>
      </w:r>
      <w:r w:rsidR="000970A9">
        <w:rPr>
          <w:rFonts w:ascii="Times New Roman" w:eastAsia="Times New Roman" w:hAnsi="Times New Roman" w:cs="Times New Roman"/>
          <w:bCs/>
          <w:sz w:val="24"/>
          <w:szCs w:val="24"/>
        </w:rPr>
        <w:t>technology and</w:t>
      </w:r>
      <w:r w:rsidR="000931E2">
        <w:rPr>
          <w:rFonts w:ascii="Times New Roman" w:eastAsia="Times New Roman" w:hAnsi="Times New Roman" w:cs="Times New Roman"/>
          <w:bCs/>
          <w:sz w:val="24"/>
          <w:szCs w:val="24"/>
        </w:rPr>
        <w:t xml:space="preserve"> civilization. According to him, living alone in the woods is scary without relying on European technology like the steamer.</w:t>
      </w:r>
      <w:r w:rsidR="00591F50">
        <w:rPr>
          <w:rFonts w:ascii="Times New Roman" w:eastAsia="Times New Roman" w:hAnsi="Times New Roman" w:cs="Times New Roman"/>
          <w:bCs/>
          <w:sz w:val="24"/>
          <w:szCs w:val="24"/>
        </w:rPr>
        <w:t xml:space="preserve"> </w:t>
      </w:r>
      <w:r w:rsidR="000970A9">
        <w:rPr>
          <w:rFonts w:ascii="Times New Roman" w:eastAsia="Times New Roman" w:hAnsi="Times New Roman" w:cs="Times New Roman"/>
          <w:bCs/>
          <w:sz w:val="24"/>
          <w:szCs w:val="24"/>
        </w:rPr>
        <w:t>Nevertheless</w:t>
      </w:r>
      <w:r w:rsidR="00BA058B" w:rsidRPr="00BA058B">
        <w:rPr>
          <w:rFonts w:ascii="Times New Roman" w:eastAsia="Times New Roman" w:hAnsi="Times New Roman" w:cs="Times New Roman"/>
          <w:bCs/>
          <w:sz w:val="24"/>
          <w:szCs w:val="24"/>
        </w:rPr>
        <w:t xml:space="preserve">, </w:t>
      </w:r>
      <w:r w:rsidR="00BA058B" w:rsidRPr="00BA058B">
        <w:rPr>
          <w:rFonts w:ascii="Times New Roman" w:eastAsia="Times New Roman" w:hAnsi="Times New Roman" w:cs="Times New Roman"/>
          <w:bCs/>
          <w:i/>
          <w:iCs/>
          <w:sz w:val="24"/>
          <w:szCs w:val="24"/>
        </w:rPr>
        <w:t>Heart of Darkness </w:t>
      </w:r>
      <w:r w:rsidR="000970A9">
        <w:rPr>
          <w:rFonts w:ascii="Times New Roman" w:eastAsia="Times New Roman" w:hAnsi="Times New Roman" w:cs="Times New Roman"/>
          <w:bCs/>
          <w:sz w:val="24"/>
          <w:szCs w:val="24"/>
        </w:rPr>
        <w:t xml:space="preserve">gives an explanation of how we rely on technology and is not something new coming. This shows that </w:t>
      </w:r>
      <w:r w:rsidR="00BA058B" w:rsidRPr="00BA058B">
        <w:rPr>
          <w:rFonts w:ascii="Times New Roman" w:eastAsia="Times New Roman" w:hAnsi="Times New Roman" w:cs="Times New Roman"/>
          <w:bCs/>
          <w:sz w:val="24"/>
          <w:szCs w:val="24"/>
        </w:rPr>
        <w:t xml:space="preserve">people have always been </w:t>
      </w:r>
      <w:r w:rsidR="008079A0" w:rsidRPr="00BA058B">
        <w:rPr>
          <w:rFonts w:ascii="Times New Roman" w:eastAsia="Times New Roman" w:hAnsi="Times New Roman" w:cs="Times New Roman"/>
          <w:bCs/>
          <w:sz w:val="24"/>
          <w:szCs w:val="24"/>
        </w:rPr>
        <w:t>dependent</w:t>
      </w:r>
      <w:r w:rsidR="00A8437D">
        <w:rPr>
          <w:rFonts w:ascii="Times New Roman" w:eastAsia="Times New Roman" w:hAnsi="Times New Roman" w:cs="Times New Roman"/>
          <w:bCs/>
          <w:sz w:val="24"/>
          <w:szCs w:val="24"/>
        </w:rPr>
        <w:t xml:space="preserve"> and are continuing to focus on the use of technology leading to advancement of technology</w:t>
      </w:r>
      <w:r w:rsidR="00204A07" w:rsidRPr="00204A07">
        <w:rPr>
          <w:rFonts w:ascii="Times New Roman" w:eastAsia="Times New Roman" w:hAnsi="Times New Roman" w:cs="Times New Roman"/>
          <w:bCs/>
          <w:sz w:val="24"/>
          <w:szCs w:val="24"/>
        </w:rPr>
        <w:t xml:space="preserve"> </w:t>
      </w:r>
      <w:r w:rsidR="00204A07">
        <w:rPr>
          <w:rFonts w:ascii="Times New Roman" w:eastAsia="Times New Roman" w:hAnsi="Times New Roman" w:cs="Times New Roman"/>
          <w:bCs/>
          <w:sz w:val="24"/>
          <w:szCs w:val="24"/>
        </w:rPr>
        <w:t>(</w:t>
      </w:r>
      <w:r w:rsidR="00204A07" w:rsidRPr="00204A07">
        <w:rPr>
          <w:rFonts w:ascii="Times New Roman" w:eastAsia="Times New Roman" w:hAnsi="Times New Roman" w:cs="Times New Roman"/>
          <w:bCs/>
          <w:sz w:val="24"/>
          <w:szCs w:val="24"/>
        </w:rPr>
        <w:t>Song-cun</w:t>
      </w:r>
      <w:r w:rsidR="008079A0">
        <w:rPr>
          <w:rFonts w:ascii="Times New Roman" w:eastAsia="Times New Roman" w:hAnsi="Times New Roman" w:cs="Times New Roman"/>
          <w:bCs/>
          <w:sz w:val="24"/>
          <w:szCs w:val="24"/>
        </w:rPr>
        <w:t>,</w:t>
      </w:r>
      <w:r w:rsidR="00204A07">
        <w:rPr>
          <w:rFonts w:ascii="Times New Roman" w:eastAsia="Times New Roman" w:hAnsi="Times New Roman" w:cs="Times New Roman"/>
          <w:bCs/>
          <w:sz w:val="24"/>
          <w:szCs w:val="24"/>
        </w:rPr>
        <w:t xml:space="preserve"> 116)</w:t>
      </w:r>
      <w:r w:rsidR="00BA058B" w:rsidRPr="00BA058B">
        <w:rPr>
          <w:rFonts w:ascii="Times New Roman" w:eastAsia="Times New Roman" w:hAnsi="Times New Roman" w:cs="Times New Roman"/>
          <w:bCs/>
          <w:sz w:val="24"/>
          <w:szCs w:val="24"/>
        </w:rPr>
        <w:t xml:space="preserve">. </w:t>
      </w:r>
      <w:r w:rsidR="00A8437D">
        <w:rPr>
          <w:rFonts w:ascii="Times New Roman" w:eastAsia="Times New Roman" w:hAnsi="Times New Roman" w:cs="Times New Roman"/>
          <w:bCs/>
          <w:sz w:val="24"/>
          <w:szCs w:val="24"/>
        </w:rPr>
        <w:t xml:space="preserve">However, there is a likelihood </w:t>
      </w:r>
      <w:r w:rsidR="00BA058B" w:rsidRPr="00BA058B">
        <w:rPr>
          <w:rFonts w:ascii="Times New Roman" w:eastAsia="Times New Roman" w:hAnsi="Times New Roman" w:cs="Times New Roman"/>
          <w:bCs/>
          <w:sz w:val="24"/>
          <w:szCs w:val="24"/>
        </w:rPr>
        <w:t xml:space="preserve">that people </w:t>
      </w:r>
      <w:r w:rsidR="00A8437D">
        <w:rPr>
          <w:rFonts w:ascii="Times New Roman" w:eastAsia="Times New Roman" w:hAnsi="Times New Roman" w:cs="Times New Roman"/>
          <w:bCs/>
          <w:sz w:val="24"/>
          <w:szCs w:val="24"/>
        </w:rPr>
        <w:t xml:space="preserve">will continue to struggle when there is no accessibility to </w:t>
      </w:r>
      <w:r w:rsidR="00BA058B" w:rsidRPr="00BA058B">
        <w:rPr>
          <w:rFonts w:ascii="Times New Roman" w:eastAsia="Times New Roman" w:hAnsi="Times New Roman" w:cs="Times New Roman"/>
          <w:bCs/>
          <w:sz w:val="24"/>
          <w:szCs w:val="24"/>
        </w:rPr>
        <w:t xml:space="preserve">technology </w:t>
      </w:r>
      <w:r w:rsidR="00A8437D">
        <w:rPr>
          <w:rFonts w:ascii="Times New Roman" w:eastAsia="Times New Roman" w:hAnsi="Times New Roman" w:cs="Times New Roman"/>
          <w:bCs/>
          <w:sz w:val="24"/>
          <w:szCs w:val="24"/>
        </w:rPr>
        <w:t>without considering if it will be temporary or permanent. This paper will comprise of an argument against the ideology that</w:t>
      </w:r>
      <w:r w:rsidR="00A8437D" w:rsidRPr="00A8437D">
        <w:rPr>
          <w:rFonts w:ascii="Times New Roman" w:eastAsia="Times New Roman" w:hAnsi="Times New Roman" w:cs="Times New Roman"/>
          <w:bCs/>
          <w:sz w:val="24"/>
          <w:szCs w:val="24"/>
        </w:rPr>
        <w:t xml:space="preserve"> the power and promise of technology have surpassed the power of the natural world.</w:t>
      </w:r>
    </w:p>
    <w:p w14:paraId="66E4B465" w14:textId="6079EBDA" w:rsidR="0094639A" w:rsidRDefault="00F5527D" w:rsidP="004F14C0">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ab/>
        <w:t xml:space="preserve">In a wider perspective on imperialist projects captured in the novel, technology is seen to facilitate and justify the subjection of the native Africans. By this, we understand that bogus "alienist" doctors who took the responsibility of measuring Marlow's head were lazy and inactive to head to Africa. The bogus believes that his little theory concerning changes in individual mental perceptions is likely to be proven by measuring the heads of individuals who go to Africa. This way, it will be a great way to define the mere wealth of other people. The bogus does not see any of the patients </w:t>
      </w:r>
      <w:r w:rsidR="001A6E88">
        <w:rPr>
          <w:rFonts w:ascii="Times New Roman" w:eastAsia="Times New Roman" w:hAnsi="Times New Roman" w:cs="Times New Roman"/>
          <w:bCs/>
          <w:sz w:val="24"/>
          <w:szCs w:val="24"/>
        </w:rPr>
        <w:t>after they come back but just hears reports about them and must consider developing a good link with the head shapes and ability to cope with life in the colonies</w:t>
      </w:r>
      <w:r w:rsidR="00204A07">
        <w:rPr>
          <w:rFonts w:ascii="Times New Roman" w:eastAsia="Times New Roman" w:hAnsi="Times New Roman" w:cs="Times New Roman"/>
          <w:bCs/>
          <w:sz w:val="24"/>
          <w:szCs w:val="24"/>
        </w:rPr>
        <w:t xml:space="preserve"> </w:t>
      </w:r>
      <w:r w:rsidR="00204A07" w:rsidRPr="00204A07">
        <w:rPr>
          <w:rFonts w:ascii="Times New Roman" w:eastAsia="Times New Roman" w:hAnsi="Times New Roman" w:cs="Times New Roman"/>
          <w:bCs/>
          <w:sz w:val="24"/>
          <w:szCs w:val="24"/>
        </w:rPr>
        <w:t>(Song-cun</w:t>
      </w:r>
      <w:r w:rsidR="008079A0">
        <w:rPr>
          <w:rFonts w:ascii="Times New Roman" w:eastAsia="Times New Roman" w:hAnsi="Times New Roman" w:cs="Times New Roman"/>
          <w:bCs/>
          <w:sz w:val="24"/>
          <w:szCs w:val="24"/>
        </w:rPr>
        <w:t>,</w:t>
      </w:r>
      <w:r w:rsidR="00204A07" w:rsidRPr="00204A07">
        <w:rPr>
          <w:rFonts w:ascii="Times New Roman" w:eastAsia="Times New Roman" w:hAnsi="Times New Roman" w:cs="Times New Roman"/>
          <w:bCs/>
          <w:sz w:val="24"/>
          <w:szCs w:val="24"/>
        </w:rPr>
        <w:t xml:space="preserve"> 11</w:t>
      </w:r>
      <w:r w:rsidR="00204A07">
        <w:rPr>
          <w:rFonts w:ascii="Times New Roman" w:eastAsia="Times New Roman" w:hAnsi="Times New Roman" w:cs="Times New Roman"/>
          <w:bCs/>
          <w:sz w:val="24"/>
          <w:szCs w:val="24"/>
        </w:rPr>
        <w:t>9</w:t>
      </w:r>
      <w:r w:rsidR="00204A07" w:rsidRPr="00204A07">
        <w:rPr>
          <w:rFonts w:ascii="Times New Roman" w:eastAsia="Times New Roman" w:hAnsi="Times New Roman" w:cs="Times New Roman"/>
          <w:bCs/>
          <w:sz w:val="24"/>
          <w:szCs w:val="24"/>
        </w:rPr>
        <w:t>)</w:t>
      </w:r>
      <w:r w:rsidR="001A6E88">
        <w:rPr>
          <w:rFonts w:ascii="Times New Roman" w:eastAsia="Times New Roman" w:hAnsi="Times New Roman" w:cs="Times New Roman"/>
          <w:bCs/>
          <w:sz w:val="24"/>
          <w:szCs w:val="24"/>
        </w:rPr>
        <w:t xml:space="preserve">. The suggestion on mental features and capacities is easily gauged from physical differences can underpin </w:t>
      </w:r>
      <w:r w:rsidR="002D0812">
        <w:rPr>
          <w:rFonts w:ascii="Times New Roman" w:eastAsia="Times New Roman" w:hAnsi="Times New Roman" w:cs="Times New Roman"/>
          <w:bCs/>
          <w:sz w:val="24"/>
          <w:szCs w:val="24"/>
        </w:rPr>
        <w:t xml:space="preserve">the European superiority ideas. Even when the doctor did not mention the African People, he is seen to remain complicit in the people’s subjection. </w:t>
      </w:r>
    </w:p>
    <w:p w14:paraId="6EE9846B" w14:textId="63C81214" w:rsidR="002D0812" w:rsidRPr="002D0812" w:rsidRDefault="00F5527D" w:rsidP="002D0812">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2D0812">
        <w:rPr>
          <w:rFonts w:ascii="Times New Roman" w:eastAsia="Times New Roman" w:hAnsi="Times New Roman" w:cs="Times New Roman"/>
          <w:bCs/>
          <w:sz w:val="24"/>
          <w:szCs w:val="24"/>
        </w:rPr>
        <w:t>Marlow's logistical problems in the Congo present a further impediment to the colonization project that his sense of adventure has forced him to support. The</w:t>
      </w:r>
      <w:r w:rsidR="00131820">
        <w:rPr>
          <w:rFonts w:ascii="Times New Roman" w:eastAsia="Times New Roman" w:hAnsi="Times New Roman" w:cs="Times New Roman"/>
          <w:bCs/>
          <w:sz w:val="24"/>
          <w:szCs w:val="24"/>
        </w:rPr>
        <w:t>re was an</w:t>
      </w:r>
      <w:r w:rsidRPr="002D0812">
        <w:rPr>
          <w:rFonts w:ascii="Times New Roman" w:eastAsia="Times New Roman" w:hAnsi="Times New Roman" w:cs="Times New Roman"/>
          <w:bCs/>
          <w:sz w:val="24"/>
          <w:szCs w:val="24"/>
        </w:rPr>
        <w:t xml:space="preserve"> in-built resistance to 'progress' of the Congo River parallels the apparent </w:t>
      </w:r>
      <w:r w:rsidR="00A57DD3">
        <w:rPr>
          <w:rFonts w:ascii="Times New Roman" w:eastAsia="Times New Roman" w:hAnsi="Times New Roman" w:cs="Times New Roman"/>
          <w:bCs/>
          <w:sz w:val="24"/>
          <w:szCs w:val="24"/>
        </w:rPr>
        <w:t>inhabitants</w:t>
      </w:r>
      <w:r w:rsidR="00131820">
        <w:rPr>
          <w:rFonts w:ascii="Times New Roman" w:eastAsia="Times New Roman" w:hAnsi="Times New Roman" w:cs="Times New Roman"/>
          <w:bCs/>
          <w:sz w:val="24"/>
          <w:szCs w:val="24"/>
        </w:rPr>
        <w:t xml:space="preserve">’ </w:t>
      </w:r>
      <w:r w:rsidRPr="002D0812">
        <w:rPr>
          <w:rFonts w:ascii="Times New Roman" w:eastAsia="Times New Roman" w:hAnsi="Times New Roman" w:cs="Times New Roman"/>
          <w:bCs/>
          <w:sz w:val="24"/>
          <w:szCs w:val="24"/>
        </w:rPr>
        <w:t>stubbornness to embr</w:t>
      </w:r>
      <w:r w:rsidR="00131820">
        <w:rPr>
          <w:rFonts w:ascii="Times New Roman" w:eastAsia="Times New Roman" w:hAnsi="Times New Roman" w:cs="Times New Roman"/>
          <w:bCs/>
          <w:sz w:val="24"/>
          <w:szCs w:val="24"/>
        </w:rPr>
        <w:t>ace the civilization</w:t>
      </w:r>
      <w:r w:rsidRPr="002D0812">
        <w:rPr>
          <w:rFonts w:ascii="Times New Roman" w:eastAsia="Times New Roman" w:hAnsi="Times New Roman" w:cs="Times New Roman"/>
          <w:bCs/>
          <w:sz w:val="24"/>
          <w:szCs w:val="24"/>
        </w:rPr>
        <w:t xml:space="preserve"> powers </w:t>
      </w:r>
      <w:r w:rsidR="00131820">
        <w:rPr>
          <w:rFonts w:ascii="Times New Roman" w:eastAsia="Times New Roman" w:hAnsi="Times New Roman" w:cs="Times New Roman"/>
          <w:bCs/>
          <w:sz w:val="24"/>
          <w:szCs w:val="24"/>
        </w:rPr>
        <w:t>wholeheartedly</w:t>
      </w:r>
      <w:r w:rsidR="00A85F46">
        <w:rPr>
          <w:rFonts w:ascii="Times New Roman" w:eastAsia="Times New Roman" w:hAnsi="Times New Roman" w:cs="Times New Roman"/>
          <w:bCs/>
          <w:sz w:val="24"/>
          <w:szCs w:val="24"/>
        </w:rPr>
        <w:t xml:space="preserve"> </w:t>
      </w:r>
      <w:r w:rsidR="00A85F46" w:rsidRPr="00A85F46">
        <w:rPr>
          <w:rFonts w:ascii="Times New Roman" w:eastAsia="Times New Roman" w:hAnsi="Times New Roman" w:cs="Times New Roman"/>
          <w:bCs/>
          <w:sz w:val="24"/>
          <w:szCs w:val="24"/>
        </w:rPr>
        <w:t>(Vrlec</w:t>
      </w:r>
      <w:r w:rsidR="005142E3">
        <w:rPr>
          <w:rFonts w:ascii="Times New Roman" w:eastAsia="Times New Roman" w:hAnsi="Times New Roman" w:cs="Times New Roman"/>
          <w:bCs/>
          <w:sz w:val="24"/>
          <w:szCs w:val="24"/>
        </w:rPr>
        <w:t>,</w:t>
      </w:r>
      <w:r w:rsidR="00A85F46" w:rsidRPr="00A85F46">
        <w:rPr>
          <w:rFonts w:ascii="Times New Roman" w:eastAsia="Times New Roman" w:hAnsi="Times New Roman" w:cs="Times New Roman"/>
          <w:bCs/>
          <w:sz w:val="24"/>
          <w:szCs w:val="24"/>
        </w:rPr>
        <w:t xml:space="preserve"> 7</w:t>
      </w:r>
      <w:r w:rsidR="00A85F46">
        <w:rPr>
          <w:rFonts w:ascii="Times New Roman" w:eastAsia="Times New Roman" w:hAnsi="Times New Roman" w:cs="Times New Roman"/>
          <w:bCs/>
          <w:sz w:val="24"/>
          <w:szCs w:val="24"/>
        </w:rPr>
        <w:t>8</w:t>
      </w:r>
      <w:r w:rsidR="00A85F46" w:rsidRPr="00A85F46">
        <w:rPr>
          <w:rFonts w:ascii="Times New Roman" w:eastAsia="Times New Roman" w:hAnsi="Times New Roman" w:cs="Times New Roman"/>
          <w:bCs/>
          <w:sz w:val="24"/>
          <w:szCs w:val="24"/>
        </w:rPr>
        <w:t>)</w:t>
      </w:r>
      <w:r w:rsidR="00131820">
        <w:rPr>
          <w:rFonts w:ascii="Times New Roman" w:eastAsia="Times New Roman" w:hAnsi="Times New Roman" w:cs="Times New Roman"/>
          <w:bCs/>
          <w:sz w:val="24"/>
          <w:szCs w:val="24"/>
        </w:rPr>
        <w:t>. The native Africans are seen to be more</w:t>
      </w:r>
      <w:r w:rsidRPr="002D0812">
        <w:rPr>
          <w:rFonts w:ascii="Times New Roman" w:eastAsia="Times New Roman" w:hAnsi="Times New Roman" w:cs="Times New Roman"/>
          <w:bCs/>
          <w:sz w:val="24"/>
          <w:szCs w:val="24"/>
        </w:rPr>
        <w:t xml:space="preserve"> suspicious of outs</w:t>
      </w:r>
      <w:r w:rsidR="00131820">
        <w:rPr>
          <w:rFonts w:ascii="Times New Roman" w:eastAsia="Times New Roman" w:hAnsi="Times New Roman" w:cs="Times New Roman"/>
          <w:bCs/>
          <w:sz w:val="24"/>
          <w:szCs w:val="24"/>
        </w:rPr>
        <w:t>iders and anything linked to them, for example, boats and especially</w:t>
      </w:r>
      <w:r w:rsidRPr="002D0812">
        <w:rPr>
          <w:rFonts w:ascii="Times New Roman" w:eastAsia="Times New Roman" w:hAnsi="Times New Roman" w:cs="Times New Roman"/>
          <w:bCs/>
          <w:sz w:val="24"/>
          <w:szCs w:val="24"/>
        </w:rPr>
        <w:t xml:space="preserve"> because</w:t>
      </w:r>
      <w:r w:rsidR="00131820">
        <w:rPr>
          <w:rFonts w:ascii="Times New Roman" w:eastAsia="Times New Roman" w:hAnsi="Times New Roman" w:cs="Times New Roman"/>
          <w:bCs/>
          <w:sz w:val="24"/>
          <w:szCs w:val="24"/>
        </w:rPr>
        <w:t xml:space="preserve"> Kurtz actions has made them to develop such an attitude. Kurtz has used their native religious customs as a way to</w:t>
      </w:r>
      <w:r w:rsidRPr="002D0812">
        <w:rPr>
          <w:rFonts w:ascii="Times New Roman" w:eastAsia="Times New Roman" w:hAnsi="Times New Roman" w:cs="Times New Roman"/>
          <w:bCs/>
          <w:sz w:val="24"/>
          <w:szCs w:val="24"/>
        </w:rPr>
        <w:t xml:space="preserve"> </w:t>
      </w:r>
      <w:r w:rsidR="00131820" w:rsidRPr="002D0812">
        <w:rPr>
          <w:rFonts w:ascii="Times New Roman" w:eastAsia="Times New Roman" w:hAnsi="Times New Roman" w:cs="Times New Roman"/>
          <w:bCs/>
          <w:sz w:val="24"/>
          <w:szCs w:val="24"/>
        </w:rPr>
        <w:t>exalt</w:t>
      </w:r>
      <w:r w:rsidR="00131820">
        <w:rPr>
          <w:rFonts w:ascii="Times New Roman" w:eastAsia="Times New Roman" w:hAnsi="Times New Roman" w:cs="Times New Roman"/>
          <w:bCs/>
          <w:sz w:val="24"/>
          <w:szCs w:val="24"/>
        </w:rPr>
        <w:t xml:space="preserve"> himself to them instead of</w:t>
      </w:r>
      <w:r w:rsidRPr="002D0812">
        <w:rPr>
          <w:rFonts w:ascii="Times New Roman" w:eastAsia="Times New Roman" w:hAnsi="Times New Roman" w:cs="Times New Roman"/>
          <w:bCs/>
          <w:sz w:val="24"/>
          <w:szCs w:val="24"/>
        </w:rPr>
        <w:t xml:space="preserve"> perform</w:t>
      </w:r>
      <w:r w:rsidR="00131820">
        <w:rPr>
          <w:rFonts w:ascii="Times New Roman" w:eastAsia="Times New Roman" w:hAnsi="Times New Roman" w:cs="Times New Roman"/>
          <w:bCs/>
          <w:sz w:val="24"/>
          <w:szCs w:val="24"/>
        </w:rPr>
        <w:t>ing</w:t>
      </w:r>
      <w:r w:rsidRPr="002D0812">
        <w:rPr>
          <w:rFonts w:ascii="Times New Roman" w:eastAsia="Times New Roman" w:hAnsi="Times New Roman" w:cs="Times New Roman"/>
          <w:bCs/>
          <w:sz w:val="24"/>
          <w:szCs w:val="24"/>
        </w:rPr>
        <w:t xml:space="preserve"> the </w:t>
      </w:r>
      <w:r w:rsidR="00131820">
        <w:rPr>
          <w:rFonts w:ascii="Times New Roman" w:eastAsia="Times New Roman" w:hAnsi="Times New Roman" w:cs="Times New Roman"/>
          <w:bCs/>
          <w:sz w:val="24"/>
          <w:szCs w:val="24"/>
        </w:rPr>
        <w:t>intended missionary services earlier introduced by</w:t>
      </w:r>
      <w:r w:rsidRPr="002D0812">
        <w:rPr>
          <w:rFonts w:ascii="Times New Roman" w:eastAsia="Times New Roman" w:hAnsi="Times New Roman" w:cs="Times New Roman"/>
          <w:bCs/>
          <w:sz w:val="24"/>
          <w:szCs w:val="24"/>
        </w:rPr>
        <w:t xml:space="preserve"> Christianity. However, Kurtz is not entirely to blame for the difficulties of transportation</w:t>
      </w:r>
      <w:r w:rsidR="00A85F46">
        <w:rPr>
          <w:rFonts w:ascii="Times New Roman" w:eastAsia="Times New Roman" w:hAnsi="Times New Roman" w:cs="Times New Roman"/>
          <w:bCs/>
          <w:sz w:val="24"/>
          <w:szCs w:val="24"/>
        </w:rPr>
        <w:t xml:space="preserve"> </w:t>
      </w:r>
      <w:r w:rsidR="00A85F46" w:rsidRPr="00A85F46">
        <w:rPr>
          <w:rFonts w:ascii="Times New Roman" w:eastAsia="Times New Roman" w:hAnsi="Times New Roman" w:cs="Times New Roman"/>
          <w:bCs/>
          <w:sz w:val="24"/>
          <w:szCs w:val="24"/>
        </w:rPr>
        <w:t>(Vrlec</w:t>
      </w:r>
      <w:r w:rsidR="005142E3">
        <w:rPr>
          <w:rFonts w:ascii="Times New Roman" w:eastAsia="Times New Roman" w:hAnsi="Times New Roman" w:cs="Times New Roman"/>
          <w:bCs/>
          <w:sz w:val="24"/>
          <w:szCs w:val="24"/>
        </w:rPr>
        <w:t>,</w:t>
      </w:r>
      <w:r w:rsidR="00A85F46" w:rsidRPr="00A85F46">
        <w:rPr>
          <w:rFonts w:ascii="Times New Roman" w:eastAsia="Times New Roman" w:hAnsi="Times New Roman" w:cs="Times New Roman"/>
          <w:bCs/>
          <w:sz w:val="24"/>
          <w:szCs w:val="24"/>
        </w:rPr>
        <w:t xml:space="preserve"> </w:t>
      </w:r>
      <w:r w:rsidR="00A85F46">
        <w:rPr>
          <w:rFonts w:ascii="Times New Roman" w:eastAsia="Times New Roman" w:hAnsi="Times New Roman" w:cs="Times New Roman"/>
          <w:bCs/>
          <w:sz w:val="24"/>
          <w:szCs w:val="24"/>
        </w:rPr>
        <w:t>89</w:t>
      </w:r>
      <w:r w:rsidR="00A85F46" w:rsidRPr="00A85F46">
        <w:rPr>
          <w:rFonts w:ascii="Times New Roman" w:eastAsia="Times New Roman" w:hAnsi="Times New Roman" w:cs="Times New Roman"/>
          <w:bCs/>
          <w:sz w:val="24"/>
          <w:szCs w:val="24"/>
        </w:rPr>
        <w:t>)</w:t>
      </w:r>
      <w:r w:rsidRPr="002D0812">
        <w:rPr>
          <w:rFonts w:ascii="Times New Roman" w:eastAsia="Times New Roman" w:hAnsi="Times New Roman" w:cs="Times New Roman"/>
          <w:bCs/>
          <w:sz w:val="24"/>
          <w:szCs w:val="24"/>
        </w:rPr>
        <w:t xml:space="preserve">. The </w:t>
      </w:r>
      <w:r w:rsidR="00131820" w:rsidRPr="002D0812">
        <w:rPr>
          <w:rFonts w:ascii="Times New Roman" w:eastAsia="Times New Roman" w:hAnsi="Times New Roman" w:cs="Times New Roman"/>
          <w:bCs/>
          <w:sz w:val="24"/>
          <w:szCs w:val="24"/>
        </w:rPr>
        <w:t>unpleasant</w:t>
      </w:r>
      <w:r w:rsidRPr="002D0812">
        <w:rPr>
          <w:rFonts w:ascii="Times New Roman" w:eastAsia="Times New Roman" w:hAnsi="Times New Roman" w:cs="Times New Roman"/>
          <w:bCs/>
          <w:sz w:val="24"/>
          <w:szCs w:val="24"/>
        </w:rPr>
        <w:t xml:space="preserve"> irony Conrad cre</w:t>
      </w:r>
      <w:r w:rsidR="00131820">
        <w:rPr>
          <w:rFonts w:ascii="Times New Roman" w:eastAsia="Times New Roman" w:hAnsi="Times New Roman" w:cs="Times New Roman"/>
          <w:bCs/>
          <w:sz w:val="24"/>
          <w:szCs w:val="24"/>
        </w:rPr>
        <w:t>ates when the rivets are there</w:t>
      </w:r>
      <w:r w:rsidRPr="002D0812">
        <w:rPr>
          <w:rFonts w:ascii="Times New Roman" w:eastAsia="Times New Roman" w:hAnsi="Times New Roman" w:cs="Times New Roman"/>
          <w:bCs/>
          <w:sz w:val="24"/>
          <w:szCs w:val="24"/>
        </w:rPr>
        <w:t>, but not in the area where they could possibly be of use, is an int</w:t>
      </w:r>
      <w:r w:rsidR="00131820">
        <w:rPr>
          <w:rFonts w:ascii="Times New Roman" w:eastAsia="Times New Roman" w:hAnsi="Times New Roman" w:cs="Times New Roman"/>
          <w:bCs/>
          <w:sz w:val="24"/>
          <w:szCs w:val="24"/>
        </w:rPr>
        <w:t xml:space="preserve">eresting comment on the </w:t>
      </w:r>
      <w:r w:rsidRPr="002D0812">
        <w:rPr>
          <w:rFonts w:ascii="Times New Roman" w:eastAsia="Times New Roman" w:hAnsi="Times New Roman" w:cs="Times New Roman"/>
          <w:bCs/>
          <w:sz w:val="24"/>
          <w:szCs w:val="24"/>
        </w:rPr>
        <w:t>colonizers</w:t>
      </w:r>
      <w:r w:rsidR="00131820">
        <w:rPr>
          <w:rFonts w:ascii="Times New Roman" w:eastAsia="Times New Roman" w:hAnsi="Times New Roman" w:cs="Times New Roman"/>
          <w:bCs/>
          <w:sz w:val="24"/>
          <w:szCs w:val="24"/>
        </w:rPr>
        <w:t xml:space="preserve"> from the West</w:t>
      </w:r>
      <w:r w:rsidRPr="002D0812">
        <w:rPr>
          <w:rFonts w:ascii="Times New Roman" w:eastAsia="Times New Roman" w:hAnsi="Times New Roman" w:cs="Times New Roman"/>
          <w:bCs/>
          <w:sz w:val="24"/>
          <w:szCs w:val="24"/>
        </w:rPr>
        <w:t xml:space="preserve"> for a race supposedly superior in intelligence, the lack of awareness such a farce demonstrates is absurd</w:t>
      </w:r>
      <w:r w:rsidR="002439E9">
        <w:rPr>
          <w:rFonts w:ascii="Times New Roman" w:eastAsia="Times New Roman" w:hAnsi="Times New Roman" w:cs="Times New Roman"/>
          <w:bCs/>
          <w:sz w:val="24"/>
          <w:szCs w:val="24"/>
        </w:rPr>
        <w:t>.</w:t>
      </w:r>
    </w:p>
    <w:p w14:paraId="0F89F522" w14:textId="45579542" w:rsidR="002D0812" w:rsidRDefault="00131820" w:rsidP="002439E9">
      <w:pPr>
        <w:spacing w:after="0"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Among the</w:t>
      </w:r>
      <w:r w:rsidR="00F5527D" w:rsidRPr="002D0812">
        <w:rPr>
          <w:rFonts w:ascii="Times New Roman" w:eastAsia="Times New Roman" w:hAnsi="Times New Roman" w:cs="Times New Roman"/>
          <w:bCs/>
          <w:sz w:val="24"/>
          <w:szCs w:val="24"/>
        </w:rPr>
        <w:t xml:space="preserve"> characters in the no</w:t>
      </w:r>
      <w:r>
        <w:rPr>
          <w:rFonts w:ascii="Times New Roman" w:eastAsia="Times New Roman" w:hAnsi="Times New Roman" w:cs="Times New Roman"/>
          <w:bCs/>
          <w:sz w:val="24"/>
          <w:szCs w:val="24"/>
        </w:rPr>
        <w:t>vel that Marlow seems to admire</w:t>
      </w:r>
      <w:r w:rsidR="00F5527D" w:rsidRPr="002D0812">
        <w:rPr>
          <w:rFonts w:ascii="Times New Roman" w:eastAsia="Times New Roman" w:hAnsi="Times New Roman" w:cs="Times New Roman"/>
          <w:bCs/>
          <w:sz w:val="24"/>
          <w:szCs w:val="24"/>
        </w:rPr>
        <w:t xml:space="preserve"> is his unnamed colored helmsman. </w:t>
      </w:r>
      <w:r>
        <w:rPr>
          <w:rFonts w:ascii="Times New Roman" w:eastAsia="Times New Roman" w:hAnsi="Times New Roman" w:cs="Times New Roman"/>
          <w:bCs/>
          <w:sz w:val="24"/>
          <w:szCs w:val="24"/>
        </w:rPr>
        <w:t>He dies on route to Kurtz, a scenario that causes Marlow to doubt if</w:t>
      </w:r>
      <w:r w:rsidR="00F5527D" w:rsidRPr="002D0812">
        <w:rPr>
          <w:rFonts w:ascii="Times New Roman" w:eastAsia="Times New Roman" w:hAnsi="Times New Roman" w:cs="Times New Roman"/>
          <w:bCs/>
          <w:sz w:val="24"/>
          <w:szCs w:val="24"/>
        </w:rPr>
        <w:t xml:space="preserve"> the journey to meet Kurtz was worth the life it cost. This is hardly an egalitarian statement on the part of Marlow or of Conrad: the helmsman is still a cannibal, still unable to communicate with Marlow beyond understanding very basic commands, and their relationship is always firmly one of master and slave. However, Marlow does acknowledge that his cannibal has grasped the basics of </w:t>
      </w:r>
      <w:r w:rsidR="00204A07" w:rsidRPr="002D0812">
        <w:rPr>
          <w:rFonts w:ascii="Times New Roman" w:eastAsia="Times New Roman" w:hAnsi="Times New Roman" w:cs="Times New Roman"/>
          <w:bCs/>
          <w:sz w:val="24"/>
          <w:szCs w:val="24"/>
        </w:rPr>
        <w:t>helmsman ship</w:t>
      </w:r>
      <w:r w:rsidR="00204A07">
        <w:rPr>
          <w:rFonts w:ascii="Times New Roman" w:eastAsia="Times New Roman" w:hAnsi="Times New Roman" w:cs="Times New Roman"/>
          <w:bCs/>
          <w:sz w:val="24"/>
          <w:szCs w:val="24"/>
        </w:rPr>
        <w:t xml:space="preserve"> </w:t>
      </w:r>
      <w:r w:rsidR="00204A07" w:rsidRPr="00204A07">
        <w:rPr>
          <w:rFonts w:ascii="Times New Roman" w:eastAsia="Times New Roman" w:hAnsi="Times New Roman" w:cs="Times New Roman"/>
          <w:bCs/>
          <w:sz w:val="24"/>
          <w:szCs w:val="24"/>
        </w:rPr>
        <w:t>(Song-cun</w:t>
      </w:r>
      <w:r w:rsidR="005142E3">
        <w:rPr>
          <w:rFonts w:ascii="Times New Roman" w:eastAsia="Times New Roman" w:hAnsi="Times New Roman" w:cs="Times New Roman"/>
          <w:bCs/>
          <w:sz w:val="24"/>
          <w:szCs w:val="24"/>
        </w:rPr>
        <w:t>,</w:t>
      </w:r>
      <w:r w:rsidR="00204A07" w:rsidRPr="00204A07">
        <w:rPr>
          <w:rFonts w:ascii="Times New Roman" w:eastAsia="Times New Roman" w:hAnsi="Times New Roman" w:cs="Times New Roman"/>
          <w:bCs/>
          <w:sz w:val="24"/>
          <w:szCs w:val="24"/>
        </w:rPr>
        <w:t xml:space="preserve"> 11</w:t>
      </w:r>
      <w:r w:rsidR="00204A07">
        <w:rPr>
          <w:rFonts w:ascii="Times New Roman" w:eastAsia="Times New Roman" w:hAnsi="Times New Roman" w:cs="Times New Roman"/>
          <w:bCs/>
          <w:sz w:val="24"/>
          <w:szCs w:val="24"/>
        </w:rPr>
        <w:t>8</w:t>
      </w:r>
      <w:r w:rsidR="00204A07" w:rsidRPr="00204A07">
        <w:rPr>
          <w:rFonts w:ascii="Times New Roman" w:eastAsia="Times New Roman" w:hAnsi="Times New Roman" w:cs="Times New Roman"/>
          <w:bCs/>
          <w:sz w:val="24"/>
          <w:szCs w:val="24"/>
        </w:rPr>
        <w:t>)</w:t>
      </w:r>
      <w:r w:rsidR="00F5527D" w:rsidRPr="002D0812">
        <w:rPr>
          <w:rFonts w:ascii="Times New Roman" w:eastAsia="Times New Roman" w:hAnsi="Times New Roman" w:cs="Times New Roman"/>
          <w:bCs/>
          <w:sz w:val="24"/>
          <w:szCs w:val="24"/>
        </w:rPr>
        <w:t>. Although it is tentative, the idea that racial difference does not constitute a wholly unbridgeable gap in knowledge is just visible in Conrad's text. The first barriers are seen, if not breaking, at least shaking slightly. To call the text progressive would be to ignore much evidence that Conrad held what we would call racist views. It is an irresponsible historical project to pretend that authors such as Conrad were the forbears of Martin Luther King and Mahatma Gandhi</w:t>
      </w:r>
      <w:r w:rsidR="00204A07" w:rsidRPr="00204A07">
        <w:rPr>
          <w:rFonts w:ascii="Times New Roman" w:eastAsia="Times New Roman" w:hAnsi="Times New Roman" w:cs="Times New Roman"/>
          <w:bCs/>
          <w:sz w:val="24"/>
          <w:szCs w:val="24"/>
        </w:rPr>
        <w:t xml:space="preserve"> </w:t>
      </w:r>
      <w:r w:rsidR="00204A07">
        <w:rPr>
          <w:rFonts w:ascii="Times New Roman" w:eastAsia="Times New Roman" w:hAnsi="Times New Roman" w:cs="Times New Roman"/>
          <w:bCs/>
          <w:sz w:val="24"/>
          <w:szCs w:val="24"/>
        </w:rPr>
        <w:t>(</w:t>
      </w:r>
      <w:r w:rsidR="00204A07" w:rsidRPr="00204A07">
        <w:rPr>
          <w:rFonts w:ascii="Times New Roman" w:eastAsia="Times New Roman" w:hAnsi="Times New Roman" w:cs="Times New Roman"/>
          <w:bCs/>
          <w:sz w:val="24"/>
          <w:szCs w:val="24"/>
        </w:rPr>
        <w:t>Beyaz</w:t>
      </w:r>
      <w:r w:rsidR="005142E3">
        <w:rPr>
          <w:rFonts w:ascii="Times New Roman" w:eastAsia="Times New Roman" w:hAnsi="Times New Roman" w:cs="Times New Roman"/>
          <w:bCs/>
          <w:sz w:val="24"/>
          <w:szCs w:val="24"/>
        </w:rPr>
        <w:t>,</w:t>
      </w:r>
      <w:r w:rsidR="00204A07">
        <w:rPr>
          <w:rFonts w:ascii="Times New Roman" w:eastAsia="Times New Roman" w:hAnsi="Times New Roman" w:cs="Times New Roman"/>
          <w:bCs/>
          <w:sz w:val="24"/>
          <w:szCs w:val="24"/>
        </w:rPr>
        <w:t xml:space="preserve"> 3)</w:t>
      </w:r>
      <w:r w:rsidR="00F5527D" w:rsidRPr="002D0812">
        <w:rPr>
          <w:rFonts w:ascii="Times New Roman" w:eastAsia="Times New Roman" w:hAnsi="Times New Roman" w:cs="Times New Roman"/>
          <w:bCs/>
          <w:sz w:val="24"/>
          <w:szCs w:val="24"/>
        </w:rPr>
        <w:t xml:space="preserve">.  However, to term them gung-ho Imperialists is equally difficult to justify, as revealed by the incompetence of the </w:t>
      </w:r>
      <w:r w:rsidR="002439E9" w:rsidRPr="002D0812">
        <w:rPr>
          <w:rFonts w:ascii="Times New Roman" w:eastAsia="Times New Roman" w:hAnsi="Times New Roman" w:cs="Times New Roman"/>
          <w:bCs/>
          <w:sz w:val="24"/>
          <w:szCs w:val="24"/>
        </w:rPr>
        <w:t>colonizers</w:t>
      </w:r>
      <w:r w:rsidR="00F5527D" w:rsidRPr="002D0812">
        <w:rPr>
          <w:rFonts w:ascii="Times New Roman" w:eastAsia="Times New Roman" w:hAnsi="Times New Roman" w:cs="Times New Roman"/>
          <w:bCs/>
          <w:sz w:val="24"/>
          <w:szCs w:val="24"/>
        </w:rPr>
        <w:t xml:space="preserve"> and the first shy signs of interdependence between a European and an African.</w:t>
      </w:r>
    </w:p>
    <w:p w14:paraId="3A8DE15C" w14:textId="77777777" w:rsidR="001E4D78" w:rsidRDefault="00F5527D" w:rsidP="004F14C0">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 To define civilization and savage, Conrad’s characteristics of imperi</w:t>
      </w:r>
      <w:r w:rsidR="00C0457A">
        <w:rPr>
          <w:rFonts w:ascii="Times New Roman" w:eastAsia="Times New Roman" w:hAnsi="Times New Roman" w:cs="Times New Roman"/>
          <w:bCs/>
          <w:sz w:val="24"/>
          <w:szCs w:val="24"/>
        </w:rPr>
        <w:t>alists is clearly specified by</w:t>
      </w:r>
      <w:r>
        <w:rPr>
          <w:rFonts w:ascii="Times New Roman" w:eastAsia="Times New Roman" w:hAnsi="Times New Roman" w:cs="Times New Roman"/>
          <w:bCs/>
          <w:sz w:val="24"/>
          <w:szCs w:val="24"/>
        </w:rPr>
        <w:t xml:space="preserve"> Kurtz. At this point, Marlow describes whatever he observes about imperialists and compares it with the Native Africans. </w:t>
      </w:r>
      <w:r w:rsidR="009856F5">
        <w:rPr>
          <w:rFonts w:ascii="Times New Roman" w:eastAsia="Times New Roman" w:hAnsi="Times New Roman" w:cs="Times New Roman"/>
          <w:bCs/>
          <w:sz w:val="24"/>
          <w:szCs w:val="24"/>
        </w:rPr>
        <w:t>This makes it difficult to differentiate or get</w:t>
      </w:r>
      <w:r>
        <w:rPr>
          <w:rFonts w:ascii="Times New Roman" w:eastAsia="Times New Roman" w:hAnsi="Times New Roman" w:cs="Times New Roman"/>
          <w:bCs/>
          <w:sz w:val="24"/>
          <w:szCs w:val="24"/>
        </w:rPr>
        <w:t xml:space="preserve"> the actual 'savage.' According to Marlow, the natives are seen as pathetic "creatures" (</w:t>
      </w:r>
      <w:r w:rsidR="00204A07" w:rsidRPr="00204A07">
        <w:rPr>
          <w:rFonts w:ascii="Times New Roman" w:eastAsia="Times New Roman" w:hAnsi="Times New Roman" w:cs="Times New Roman"/>
          <w:bCs/>
          <w:sz w:val="24"/>
          <w:szCs w:val="24"/>
        </w:rPr>
        <w:t xml:space="preserve">Conrad </w:t>
      </w:r>
      <w:r>
        <w:rPr>
          <w:rFonts w:ascii="Times New Roman" w:eastAsia="Times New Roman" w:hAnsi="Times New Roman" w:cs="Times New Roman"/>
          <w:bCs/>
          <w:sz w:val="24"/>
          <w:szCs w:val="24"/>
        </w:rPr>
        <w:t>17) who are not civilized, and they crawl on all four</w:t>
      </w:r>
      <w:r w:rsidR="009856F5">
        <w:rPr>
          <w:rFonts w:ascii="Times New Roman" w:eastAsia="Times New Roman" w:hAnsi="Times New Roman" w:cs="Times New Roman"/>
          <w:bCs/>
          <w:sz w:val="24"/>
          <w:szCs w:val="24"/>
        </w:rPr>
        <w:t xml:space="preserve"> who lack knowledge about civility and manners. In such a case, the natives are considered savage, but Marlow, on the other hand, seems to have an "admiration" (</w:t>
      </w:r>
      <w:r w:rsidR="00204A07" w:rsidRPr="00204A07">
        <w:rPr>
          <w:rFonts w:ascii="Times New Roman" w:eastAsia="Times New Roman" w:hAnsi="Times New Roman" w:cs="Times New Roman"/>
          <w:bCs/>
          <w:sz w:val="24"/>
          <w:szCs w:val="24"/>
        </w:rPr>
        <w:t xml:space="preserve">Conrad </w:t>
      </w:r>
      <w:r w:rsidR="009856F5">
        <w:rPr>
          <w:rFonts w:ascii="Times New Roman" w:eastAsia="Times New Roman" w:hAnsi="Times New Roman" w:cs="Times New Roman"/>
          <w:bCs/>
          <w:sz w:val="24"/>
          <w:szCs w:val="24"/>
        </w:rPr>
        <w:t xml:space="preserve">54) for Kurtz's unrelenting interest in ivory. </w:t>
      </w:r>
      <w:r w:rsidR="00C0457A">
        <w:rPr>
          <w:rFonts w:ascii="Times New Roman" w:eastAsia="Times New Roman" w:hAnsi="Times New Roman" w:cs="Times New Roman"/>
          <w:bCs/>
          <w:sz w:val="24"/>
          <w:szCs w:val="24"/>
        </w:rPr>
        <w:t xml:space="preserve">Oxford's definition of savage is referred to as being cruel and vicious, and then it is somewhat evident that the true savages of Congo are basically imperialists. Conrad (57) shows Kurtz as a kind man and who had nothing to </w:t>
      </w:r>
      <w:r w:rsidR="00C0457A">
        <w:rPr>
          <w:rFonts w:ascii="Times New Roman" w:eastAsia="Times New Roman" w:hAnsi="Times New Roman" w:cs="Times New Roman"/>
          <w:bCs/>
          <w:sz w:val="24"/>
          <w:szCs w:val="24"/>
        </w:rPr>
        <w:lastRenderedPageBreak/>
        <w:t xml:space="preserve">prevent him from killing whoever he chose or decided to acquire ivory. This portrays Kurtz as an imperialist who treats the natives harshly and behaving selfishly and savagely. </w:t>
      </w:r>
      <w:r w:rsidR="006B2160">
        <w:rPr>
          <w:rFonts w:ascii="Times New Roman" w:eastAsia="Times New Roman" w:hAnsi="Times New Roman" w:cs="Times New Roman"/>
          <w:bCs/>
          <w:sz w:val="24"/>
          <w:szCs w:val="24"/>
        </w:rPr>
        <w:t xml:space="preserve">He would do all that pleases him more than what others considered best or ethical. </w:t>
      </w:r>
    </w:p>
    <w:p w14:paraId="700B4F40" w14:textId="73595646" w:rsidR="00714340" w:rsidRDefault="00F5527D" w:rsidP="004F14C0">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In Marlow's characterization of the Congo, there is an impressionist style of vague details that represents how imperialists have not discovered their naturally savage habits. Marlow views Congo as an “engma” as there are smiles, grand, mean, frownings, s</w:t>
      </w:r>
      <w:r w:rsidR="001E4D78">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vage, and insipid with the air of whispering (</w:t>
      </w:r>
      <w:r w:rsidR="00204A07" w:rsidRPr="00204A07">
        <w:rPr>
          <w:rFonts w:ascii="Times New Roman" w:eastAsia="Times New Roman" w:hAnsi="Times New Roman" w:cs="Times New Roman"/>
          <w:bCs/>
          <w:sz w:val="24"/>
          <w:szCs w:val="24"/>
        </w:rPr>
        <w:t>Conrad</w:t>
      </w:r>
      <w:r w:rsidR="005142E3">
        <w:rPr>
          <w:rFonts w:ascii="Times New Roman" w:eastAsia="Times New Roman" w:hAnsi="Times New Roman" w:cs="Times New Roman"/>
          <w:bCs/>
          <w:sz w:val="24"/>
          <w:szCs w:val="24"/>
        </w:rPr>
        <w:t>,</w:t>
      </w:r>
      <w:r w:rsidR="00204A07" w:rsidRPr="00204A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13). Marlow and his steamboat crew have no ability to acquire anything in detail (</w:t>
      </w:r>
      <w:r w:rsidR="00204A07" w:rsidRPr="00204A07">
        <w:rPr>
          <w:rFonts w:ascii="Times New Roman" w:eastAsia="Times New Roman" w:hAnsi="Times New Roman" w:cs="Times New Roman"/>
          <w:bCs/>
          <w:sz w:val="24"/>
          <w:szCs w:val="24"/>
        </w:rPr>
        <w:t>Conrad</w:t>
      </w:r>
      <w:r w:rsidR="005142E3">
        <w:rPr>
          <w:rFonts w:ascii="Times New Roman" w:eastAsia="Times New Roman" w:hAnsi="Times New Roman" w:cs="Times New Roman"/>
          <w:bCs/>
          <w:sz w:val="24"/>
          <w:szCs w:val="24"/>
        </w:rPr>
        <w:t>,</w:t>
      </w:r>
      <w:r w:rsidR="00204A07" w:rsidRPr="00204A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13). </w:t>
      </w:r>
      <w:r w:rsidR="00B6453A">
        <w:rPr>
          <w:rFonts w:ascii="Times New Roman" w:eastAsia="Times New Roman" w:hAnsi="Times New Roman" w:cs="Times New Roman"/>
          <w:bCs/>
          <w:sz w:val="24"/>
          <w:szCs w:val="24"/>
        </w:rPr>
        <w:t>From this description, it is clear that the crew does not have an understanding of where they are, and they believe themselves as benevolent as they bring civilization to Africa.</w:t>
      </w:r>
      <w:r w:rsidR="004A7E84">
        <w:rPr>
          <w:rFonts w:ascii="Times New Roman" w:eastAsia="Times New Roman" w:hAnsi="Times New Roman" w:cs="Times New Roman"/>
          <w:bCs/>
          <w:sz w:val="24"/>
          <w:szCs w:val="24"/>
        </w:rPr>
        <w:t xml:space="preserve"> </w:t>
      </w:r>
      <w:r w:rsidR="00CA34F0">
        <w:rPr>
          <w:rFonts w:ascii="Times New Roman" w:eastAsia="Times New Roman" w:hAnsi="Times New Roman" w:cs="Times New Roman"/>
          <w:bCs/>
          <w:sz w:val="24"/>
          <w:szCs w:val="24"/>
        </w:rPr>
        <w:t>The indeterminate characteristic Conrad exposed on the Congo acts as a barrier existing between the imperialists as they are viewed. A journey into the “</w:t>
      </w:r>
      <w:r w:rsidR="00CA34F0" w:rsidRPr="00CA34F0">
        <w:rPr>
          <w:rFonts w:ascii="Times New Roman" w:eastAsia="Times New Roman" w:hAnsi="Times New Roman" w:cs="Times New Roman"/>
          <w:bCs/>
          <w:i/>
          <w:sz w:val="24"/>
          <w:szCs w:val="24"/>
        </w:rPr>
        <w:t>Heart of Darkness</w:t>
      </w:r>
      <w:r w:rsidR="00CA34F0">
        <w:rPr>
          <w:rFonts w:ascii="Times New Roman" w:eastAsia="Times New Roman" w:hAnsi="Times New Roman" w:cs="Times New Roman"/>
          <w:bCs/>
          <w:sz w:val="24"/>
          <w:szCs w:val="24"/>
        </w:rPr>
        <w:t>" represents the journey into the man's heart and provides a savage characteristic</w:t>
      </w:r>
      <w:r w:rsidR="00204A07" w:rsidRPr="00204A07">
        <w:rPr>
          <w:rFonts w:ascii="Times New Roman" w:eastAsia="Times New Roman" w:hAnsi="Times New Roman" w:cs="Times New Roman"/>
          <w:bCs/>
          <w:sz w:val="24"/>
          <w:szCs w:val="24"/>
        </w:rPr>
        <w:t xml:space="preserve"> </w:t>
      </w:r>
      <w:r w:rsidR="00204A07">
        <w:rPr>
          <w:rFonts w:ascii="Times New Roman" w:eastAsia="Times New Roman" w:hAnsi="Times New Roman" w:cs="Times New Roman"/>
          <w:bCs/>
          <w:sz w:val="24"/>
          <w:szCs w:val="24"/>
        </w:rPr>
        <w:t>(</w:t>
      </w:r>
      <w:r w:rsidR="00204A07" w:rsidRPr="00204A07">
        <w:rPr>
          <w:rFonts w:ascii="Times New Roman" w:eastAsia="Times New Roman" w:hAnsi="Times New Roman" w:cs="Times New Roman"/>
          <w:bCs/>
          <w:sz w:val="24"/>
          <w:szCs w:val="24"/>
        </w:rPr>
        <w:t>Vrlec</w:t>
      </w:r>
      <w:r w:rsidR="005142E3">
        <w:rPr>
          <w:rFonts w:ascii="Times New Roman" w:eastAsia="Times New Roman" w:hAnsi="Times New Roman" w:cs="Times New Roman"/>
          <w:bCs/>
          <w:sz w:val="24"/>
          <w:szCs w:val="24"/>
        </w:rPr>
        <w:t>,</w:t>
      </w:r>
      <w:r w:rsidR="00204A07">
        <w:rPr>
          <w:rFonts w:ascii="Times New Roman" w:eastAsia="Times New Roman" w:hAnsi="Times New Roman" w:cs="Times New Roman"/>
          <w:bCs/>
          <w:sz w:val="24"/>
          <w:szCs w:val="24"/>
        </w:rPr>
        <w:t xml:space="preserve"> 71)</w:t>
      </w:r>
      <w:r w:rsidR="00CA34F0">
        <w:rPr>
          <w:rFonts w:ascii="Times New Roman" w:eastAsia="Times New Roman" w:hAnsi="Times New Roman" w:cs="Times New Roman"/>
          <w:bCs/>
          <w:sz w:val="24"/>
          <w:szCs w:val="24"/>
        </w:rPr>
        <w:t xml:space="preserve">. In the course of their journey into Congo, they continued to learn more about the Native Africans. </w:t>
      </w:r>
    </w:p>
    <w:p w14:paraId="7CEC395E" w14:textId="0C6DE696" w:rsidR="00744743" w:rsidRDefault="00F5527D" w:rsidP="004F14C0">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In Conrad’s “</w:t>
      </w:r>
      <w:r w:rsidRPr="00223805">
        <w:rPr>
          <w:rFonts w:ascii="Times New Roman" w:eastAsia="Times New Roman" w:hAnsi="Times New Roman" w:cs="Times New Roman"/>
          <w:bCs/>
          <w:i/>
          <w:sz w:val="24"/>
          <w:szCs w:val="24"/>
        </w:rPr>
        <w:t>Heart of Darkness</w:t>
      </w:r>
      <w:r w:rsidR="00223805">
        <w:rPr>
          <w:rFonts w:ascii="Times New Roman" w:eastAsia="Times New Roman" w:hAnsi="Times New Roman" w:cs="Times New Roman"/>
          <w:bCs/>
          <w:sz w:val="24"/>
          <w:szCs w:val="24"/>
        </w:rPr>
        <w:t>," two major symbols are used comprising the maps and boats. They are intertwined as they are used to improve the former. Boats have been used in the novel to p</w:t>
      </w:r>
      <w:r w:rsidR="009E69CA">
        <w:rPr>
          <w:rFonts w:ascii="Times New Roman" w:eastAsia="Times New Roman" w:hAnsi="Times New Roman" w:cs="Times New Roman"/>
          <w:bCs/>
          <w:sz w:val="24"/>
          <w:szCs w:val="24"/>
        </w:rPr>
        <w:t>rovide a narrative plus the space in which to exist</w:t>
      </w:r>
      <w:r w:rsidR="00204A07" w:rsidRPr="00204A07">
        <w:rPr>
          <w:rFonts w:ascii="Times New Roman" w:eastAsia="Times New Roman" w:hAnsi="Times New Roman" w:cs="Times New Roman"/>
          <w:bCs/>
          <w:sz w:val="24"/>
          <w:szCs w:val="24"/>
        </w:rPr>
        <w:t xml:space="preserve"> </w:t>
      </w:r>
      <w:r w:rsidR="00204A07">
        <w:rPr>
          <w:rFonts w:ascii="Times New Roman" w:eastAsia="Times New Roman" w:hAnsi="Times New Roman" w:cs="Times New Roman"/>
          <w:bCs/>
          <w:sz w:val="24"/>
          <w:szCs w:val="24"/>
        </w:rPr>
        <w:t>(</w:t>
      </w:r>
      <w:r w:rsidR="00204A07" w:rsidRPr="00204A07">
        <w:rPr>
          <w:rFonts w:ascii="Times New Roman" w:eastAsia="Times New Roman" w:hAnsi="Times New Roman" w:cs="Times New Roman"/>
          <w:bCs/>
          <w:sz w:val="24"/>
          <w:szCs w:val="24"/>
        </w:rPr>
        <w:t>Beyaz</w:t>
      </w:r>
      <w:r w:rsidR="005142E3">
        <w:rPr>
          <w:rFonts w:ascii="Times New Roman" w:eastAsia="Times New Roman" w:hAnsi="Times New Roman" w:cs="Times New Roman"/>
          <w:bCs/>
          <w:sz w:val="24"/>
          <w:szCs w:val="24"/>
        </w:rPr>
        <w:t>,</w:t>
      </w:r>
      <w:r w:rsidR="00204A07">
        <w:rPr>
          <w:rFonts w:ascii="Times New Roman" w:eastAsia="Times New Roman" w:hAnsi="Times New Roman" w:cs="Times New Roman"/>
          <w:bCs/>
          <w:sz w:val="24"/>
          <w:szCs w:val="24"/>
        </w:rPr>
        <w:t xml:space="preserve"> 5)</w:t>
      </w:r>
      <w:r w:rsidR="009E69CA">
        <w:rPr>
          <w:rFonts w:ascii="Times New Roman" w:eastAsia="Times New Roman" w:hAnsi="Times New Roman" w:cs="Times New Roman"/>
          <w:bCs/>
          <w:sz w:val="24"/>
          <w:szCs w:val="24"/>
        </w:rPr>
        <w:t xml:space="preserve">. This provides Marlow and an anonymous speaker with various linguistics mannerisms and </w:t>
      </w:r>
      <w:r w:rsidR="00F733C4">
        <w:rPr>
          <w:rFonts w:ascii="Times New Roman" w:eastAsia="Times New Roman" w:hAnsi="Times New Roman" w:cs="Times New Roman"/>
          <w:bCs/>
          <w:sz w:val="24"/>
          <w:szCs w:val="24"/>
        </w:rPr>
        <w:t>idioms. These were great instruments of imperialism with the large shining map, which is considered the company's waiting room with a color code where red was supposed to mean some real work is done there. On the other hand, the purple patch indicates a jolly pioneer of progress drink. According to Marlow, Europe is seen to have moved from those spaces by labeling the maps with different colors</w:t>
      </w:r>
      <w:r w:rsidR="00204A07">
        <w:rPr>
          <w:rFonts w:ascii="Times New Roman" w:eastAsia="Times New Roman" w:hAnsi="Times New Roman" w:cs="Times New Roman"/>
          <w:bCs/>
          <w:sz w:val="24"/>
          <w:szCs w:val="24"/>
        </w:rPr>
        <w:t xml:space="preserve"> </w:t>
      </w:r>
      <w:r w:rsidR="00204A07" w:rsidRPr="00204A07">
        <w:rPr>
          <w:rFonts w:ascii="Times New Roman" w:eastAsia="Times New Roman" w:hAnsi="Times New Roman" w:cs="Times New Roman"/>
          <w:bCs/>
          <w:sz w:val="24"/>
          <w:szCs w:val="24"/>
        </w:rPr>
        <w:t>(Nawaz</w:t>
      </w:r>
      <w:r w:rsidR="008E06CA">
        <w:rPr>
          <w:rFonts w:ascii="Times New Roman" w:eastAsia="Times New Roman" w:hAnsi="Times New Roman" w:cs="Times New Roman"/>
          <w:bCs/>
          <w:sz w:val="24"/>
          <w:szCs w:val="24"/>
        </w:rPr>
        <w:t xml:space="preserve">, </w:t>
      </w:r>
      <w:r w:rsidR="00204A07" w:rsidRPr="00204A07">
        <w:rPr>
          <w:rFonts w:ascii="Times New Roman" w:eastAsia="Times New Roman" w:hAnsi="Times New Roman" w:cs="Times New Roman"/>
          <w:bCs/>
          <w:sz w:val="24"/>
          <w:szCs w:val="24"/>
        </w:rPr>
        <w:t>7</w:t>
      </w:r>
      <w:r w:rsidR="00204A07">
        <w:rPr>
          <w:rFonts w:ascii="Times New Roman" w:eastAsia="Times New Roman" w:hAnsi="Times New Roman" w:cs="Times New Roman"/>
          <w:bCs/>
          <w:sz w:val="24"/>
          <w:szCs w:val="24"/>
        </w:rPr>
        <w:t>7</w:t>
      </w:r>
      <w:r w:rsidR="00204A07" w:rsidRPr="00204A07">
        <w:rPr>
          <w:rFonts w:ascii="Times New Roman" w:eastAsia="Times New Roman" w:hAnsi="Times New Roman" w:cs="Times New Roman"/>
          <w:bCs/>
          <w:sz w:val="24"/>
          <w:szCs w:val="24"/>
        </w:rPr>
        <w:t>)</w:t>
      </w:r>
      <w:r w:rsidR="00F733C4">
        <w:rPr>
          <w:rFonts w:ascii="Times New Roman" w:eastAsia="Times New Roman" w:hAnsi="Times New Roman" w:cs="Times New Roman"/>
          <w:bCs/>
          <w:sz w:val="24"/>
          <w:szCs w:val="24"/>
        </w:rPr>
        <w:t xml:space="preserve">. One way they achieved this was through a subjective action of the engaging </w:t>
      </w:r>
      <w:r w:rsidR="00F733C4">
        <w:rPr>
          <w:rFonts w:ascii="Times New Roman" w:eastAsia="Times New Roman" w:hAnsi="Times New Roman" w:cs="Times New Roman"/>
          <w:bCs/>
          <w:sz w:val="24"/>
          <w:szCs w:val="24"/>
        </w:rPr>
        <w:lastRenderedPageBreak/>
        <w:t xml:space="preserve">indigenous population that found in that period through superiority of the people's understanding and use of technology that was taking up the world. </w:t>
      </w:r>
    </w:p>
    <w:p w14:paraId="0D61B361" w14:textId="02151EC9" w:rsidR="006B2160" w:rsidRDefault="00F5527D" w:rsidP="004F14C0">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000931E2">
        <w:rPr>
          <w:rFonts w:ascii="Times New Roman" w:eastAsia="Times New Roman" w:hAnsi="Times New Roman" w:cs="Times New Roman"/>
          <w:bCs/>
          <w:sz w:val="24"/>
          <w:szCs w:val="24"/>
        </w:rPr>
        <w:t xml:space="preserve">  </w:t>
      </w:r>
      <w:r w:rsidR="004F14C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From the beginning of the novel, we can see an insistence upon the entire idea of European civilization that is seen to be immoral and hollow. This is why Marlow refers city housing the company's office as a "sepulchral city" (Conrad</w:t>
      </w:r>
      <w:r w:rsidR="005142E3">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29) as well as homogenizing Europe in it through an outwardly joint justification of colonization. All this is done by hiding the hypocritical inner desire to rule and motivating colonial intentions. In this case, we can see through his eyes how Europe is considered an archetype of culture and humanity </w:t>
      </w:r>
      <w:r w:rsidR="00744743">
        <w:rPr>
          <w:rFonts w:ascii="Times New Roman" w:eastAsia="Times New Roman" w:hAnsi="Times New Roman" w:cs="Times New Roman"/>
          <w:bCs/>
          <w:sz w:val="24"/>
          <w:szCs w:val="24"/>
        </w:rPr>
        <w:t>even when it is oppressing the African natives as well as dehumanizing them, aiming at a material gain. All this happens in spite of the true complexity of the indiv</w:t>
      </w:r>
      <w:r>
        <w:rPr>
          <w:rFonts w:ascii="Times New Roman" w:eastAsia="Times New Roman" w:hAnsi="Times New Roman" w:cs="Times New Roman"/>
          <w:bCs/>
          <w:sz w:val="24"/>
          <w:szCs w:val="24"/>
        </w:rPr>
        <w:t>iduals considered as ‘savages.’</w:t>
      </w:r>
      <w:r w:rsidR="00BA058B">
        <w:rPr>
          <w:rFonts w:ascii="Times New Roman" w:eastAsia="Times New Roman" w:hAnsi="Times New Roman" w:cs="Times New Roman"/>
          <w:bCs/>
          <w:sz w:val="24"/>
          <w:szCs w:val="24"/>
        </w:rPr>
        <w:t xml:space="preserve"> Marlow describes how the society is sometimes ironic in forcing normalcy of peoples' immoral acts through preventing hollowness of a single individual at the expense of others</w:t>
      </w:r>
      <w:r w:rsidR="00204A07" w:rsidRPr="00204A07">
        <w:rPr>
          <w:rFonts w:ascii="Times New Roman" w:eastAsia="Times New Roman" w:hAnsi="Times New Roman" w:cs="Times New Roman"/>
          <w:bCs/>
          <w:sz w:val="24"/>
          <w:szCs w:val="24"/>
        </w:rPr>
        <w:t xml:space="preserve"> </w:t>
      </w:r>
      <w:r w:rsidR="00204A07">
        <w:rPr>
          <w:rFonts w:ascii="Times New Roman" w:eastAsia="Times New Roman" w:hAnsi="Times New Roman" w:cs="Times New Roman"/>
          <w:bCs/>
          <w:sz w:val="24"/>
          <w:szCs w:val="24"/>
        </w:rPr>
        <w:t>(Nawaz</w:t>
      </w:r>
      <w:r w:rsidR="005142E3">
        <w:rPr>
          <w:rFonts w:ascii="Times New Roman" w:eastAsia="Times New Roman" w:hAnsi="Times New Roman" w:cs="Times New Roman"/>
          <w:bCs/>
          <w:sz w:val="24"/>
          <w:szCs w:val="24"/>
        </w:rPr>
        <w:t>,</w:t>
      </w:r>
      <w:r w:rsidR="00204A07">
        <w:rPr>
          <w:rFonts w:ascii="Times New Roman" w:eastAsia="Times New Roman" w:hAnsi="Times New Roman" w:cs="Times New Roman"/>
          <w:bCs/>
          <w:sz w:val="24"/>
          <w:szCs w:val="24"/>
        </w:rPr>
        <w:t xml:space="preserve"> 75)</w:t>
      </w:r>
      <w:r w:rsidR="00BA058B">
        <w:rPr>
          <w:rFonts w:ascii="Times New Roman" w:eastAsia="Times New Roman" w:hAnsi="Times New Roman" w:cs="Times New Roman"/>
          <w:bCs/>
          <w:sz w:val="24"/>
          <w:szCs w:val="24"/>
        </w:rPr>
        <w:t>. In Europe, Kurtz is considered as a remarkable man, as Marlow claims, but on the other hand, he portrays another different picture through his ill actions towards the native Africans. According to the European ideology, corruption is shown in the "</w:t>
      </w:r>
      <w:r w:rsidR="00BA058B" w:rsidRPr="00BA058B">
        <w:rPr>
          <w:rFonts w:ascii="Times New Roman" w:eastAsia="Times New Roman" w:hAnsi="Times New Roman" w:cs="Times New Roman"/>
          <w:bCs/>
          <w:i/>
          <w:sz w:val="24"/>
          <w:szCs w:val="24"/>
        </w:rPr>
        <w:t>Heart of Darkness</w:t>
      </w:r>
      <w:r w:rsidR="00BA058B">
        <w:rPr>
          <w:rFonts w:ascii="Times New Roman" w:eastAsia="Times New Roman" w:hAnsi="Times New Roman" w:cs="Times New Roman"/>
          <w:bCs/>
          <w:sz w:val="24"/>
          <w:szCs w:val="24"/>
        </w:rPr>
        <w:t xml:space="preserve">," where it appears that Kurtz has found himself in the lawless solitude of the Congo. This is a place where he finds a society that will never enforce public behavioral standards that is likely to stop him from exploiting his dark impulses and showing his evil capabilities. </w:t>
      </w:r>
    </w:p>
    <w:p w14:paraId="782B36D3" w14:textId="77777777" w:rsidR="00A85F46" w:rsidRDefault="00A85F46" w:rsidP="00204A07">
      <w:pPr>
        <w:spacing w:after="0" w:line="480" w:lineRule="auto"/>
        <w:jc w:val="center"/>
        <w:rPr>
          <w:rFonts w:ascii="Times New Roman" w:eastAsia="Times New Roman" w:hAnsi="Times New Roman" w:cs="Times New Roman"/>
          <w:bCs/>
          <w:sz w:val="24"/>
          <w:szCs w:val="24"/>
        </w:rPr>
      </w:pPr>
    </w:p>
    <w:p w14:paraId="2CE32B66" w14:textId="77777777" w:rsidR="00A85F46" w:rsidRDefault="00A85F46" w:rsidP="00204A07">
      <w:pPr>
        <w:spacing w:after="0" w:line="480" w:lineRule="auto"/>
        <w:jc w:val="center"/>
        <w:rPr>
          <w:rFonts w:ascii="Times New Roman" w:eastAsia="Times New Roman" w:hAnsi="Times New Roman" w:cs="Times New Roman"/>
          <w:bCs/>
          <w:sz w:val="24"/>
          <w:szCs w:val="24"/>
        </w:rPr>
      </w:pPr>
    </w:p>
    <w:p w14:paraId="2204AD84" w14:textId="77777777" w:rsidR="00A85F46" w:rsidRDefault="00A85F46" w:rsidP="00204A07">
      <w:pPr>
        <w:spacing w:after="0" w:line="480" w:lineRule="auto"/>
        <w:jc w:val="center"/>
        <w:rPr>
          <w:rFonts w:ascii="Times New Roman" w:eastAsia="Times New Roman" w:hAnsi="Times New Roman" w:cs="Times New Roman"/>
          <w:bCs/>
          <w:sz w:val="24"/>
          <w:szCs w:val="24"/>
        </w:rPr>
      </w:pPr>
    </w:p>
    <w:p w14:paraId="2881630B" w14:textId="77777777" w:rsidR="00A85F46" w:rsidRDefault="00A85F46" w:rsidP="00204A07">
      <w:pPr>
        <w:spacing w:after="0" w:line="480" w:lineRule="auto"/>
        <w:jc w:val="center"/>
        <w:rPr>
          <w:rFonts w:ascii="Times New Roman" w:eastAsia="Times New Roman" w:hAnsi="Times New Roman" w:cs="Times New Roman"/>
          <w:bCs/>
          <w:sz w:val="24"/>
          <w:szCs w:val="24"/>
        </w:rPr>
      </w:pPr>
    </w:p>
    <w:p w14:paraId="06C1586B" w14:textId="77777777" w:rsidR="00A85F46" w:rsidRDefault="00A85F46" w:rsidP="00204A07">
      <w:pPr>
        <w:spacing w:after="0" w:line="480" w:lineRule="auto"/>
        <w:jc w:val="center"/>
        <w:rPr>
          <w:rFonts w:ascii="Times New Roman" w:eastAsia="Times New Roman" w:hAnsi="Times New Roman" w:cs="Times New Roman"/>
          <w:bCs/>
          <w:sz w:val="24"/>
          <w:szCs w:val="24"/>
        </w:rPr>
      </w:pPr>
    </w:p>
    <w:p w14:paraId="4269B5EC" w14:textId="7F4AAD67" w:rsidR="00BA058B" w:rsidRPr="005142E3" w:rsidRDefault="00A8437D" w:rsidP="00204A07">
      <w:pPr>
        <w:spacing w:after="0" w:line="480" w:lineRule="auto"/>
        <w:jc w:val="center"/>
        <w:rPr>
          <w:rFonts w:ascii="Times New Roman" w:eastAsia="Times New Roman" w:hAnsi="Times New Roman" w:cs="Times New Roman"/>
          <w:b/>
          <w:sz w:val="24"/>
          <w:szCs w:val="24"/>
        </w:rPr>
      </w:pPr>
      <w:r w:rsidRPr="005142E3">
        <w:rPr>
          <w:rFonts w:ascii="Times New Roman" w:eastAsia="Times New Roman" w:hAnsi="Times New Roman" w:cs="Times New Roman"/>
          <w:b/>
          <w:sz w:val="24"/>
          <w:szCs w:val="24"/>
        </w:rPr>
        <w:lastRenderedPageBreak/>
        <w:t>Work</w:t>
      </w:r>
      <w:r w:rsidR="005142E3" w:rsidRPr="005142E3">
        <w:rPr>
          <w:rFonts w:ascii="Times New Roman" w:eastAsia="Times New Roman" w:hAnsi="Times New Roman" w:cs="Times New Roman"/>
          <w:b/>
          <w:sz w:val="24"/>
          <w:szCs w:val="24"/>
        </w:rPr>
        <w:t>s</w:t>
      </w:r>
      <w:r w:rsidRPr="005142E3">
        <w:rPr>
          <w:rFonts w:ascii="Times New Roman" w:eastAsia="Times New Roman" w:hAnsi="Times New Roman" w:cs="Times New Roman"/>
          <w:b/>
          <w:sz w:val="24"/>
          <w:szCs w:val="24"/>
        </w:rPr>
        <w:t xml:space="preserve"> cited</w:t>
      </w:r>
    </w:p>
    <w:p w14:paraId="6C74E949" w14:textId="77777777" w:rsidR="00204A07" w:rsidRDefault="00204A07" w:rsidP="00204A07">
      <w:pPr>
        <w:spacing w:after="0" w:line="480" w:lineRule="auto"/>
        <w:ind w:left="720" w:hanging="720"/>
        <w:rPr>
          <w:rFonts w:ascii="Times New Roman" w:eastAsia="Times New Roman" w:hAnsi="Times New Roman" w:cs="Times New Roman"/>
          <w:bCs/>
          <w:sz w:val="24"/>
          <w:szCs w:val="24"/>
        </w:rPr>
      </w:pPr>
      <w:r w:rsidRPr="00204A07">
        <w:rPr>
          <w:rFonts w:ascii="Times New Roman" w:eastAsia="Times New Roman" w:hAnsi="Times New Roman" w:cs="Times New Roman"/>
          <w:bCs/>
          <w:sz w:val="24"/>
          <w:szCs w:val="24"/>
        </w:rPr>
        <w:t>Beyaz, Ayşegül. "An Analysis of Heart of Darkness." </w:t>
      </w:r>
      <w:r w:rsidRPr="00204A07">
        <w:rPr>
          <w:rFonts w:ascii="Times New Roman" w:eastAsia="Times New Roman" w:hAnsi="Times New Roman" w:cs="Times New Roman"/>
          <w:bCs/>
          <w:i/>
          <w:iCs/>
          <w:sz w:val="24"/>
          <w:szCs w:val="24"/>
        </w:rPr>
        <w:t>Journal of English Language and Literature Club</w:t>
      </w:r>
      <w:r w:rsidRPr="00204A07">
        <w:rPr>
          <w:rFonts w:ascii="Times New Roman" w:eastAsia="Times New Roman" w:hAnsi="Times New Roman" w:cs="Times New Roman"/>
          <w:bCs/>
          <w:sz w:val="24"/>
          <w:szCs w:val="24"/>
        </w:rPr>
        <w:t> 2.1 (2020): 1-6.</w:t>
      </w:r>
    </w:p>
    <w:p w14:paraId="5C268B75" w14:textId="5CA7DA1B" w:rsidR="00204A07" w:rsidRDefault="00204A07" w:rsidP="00204A07">
      <w:pPr>
        <w:spacing w:after="0" w:line="480" w:lineRule="auto"/>
        <w:ind w:left="720" w:hanging="720"/>
        <w:rPr>
          <w:rFonts w:ascii="Times New Roman" w:eastAsia="Times New Roman" w:hAnsi="Times New Roman" w:cs="Times New Roman"/>
          <w:bCs/>
          <w:sz w:val="24"/>
          <w:szCs w:val="24"/>
        </w:rPr>
      </w:pPr>
      <w:r w:rsidRPr="00204A07">
        <w:rPr>
          <w:rFonts w:ascii="Times New Roman" w:eastAsia="Times New Roman" w:hAnsi="Times New Roman" w:cs="Times New Roman"/>
          <w:bCs/>
          <w:sz w:val="24"/>
          <w:szCs w:val="24"/>
        </w:rPr>
        <w:t>Conrad, Joseph. </w:t>
      </w:r>
      <w:r w:rsidRPr="00204A07">
        <w:rPr>
          <w:rFonts w:ascii="Times New Roman" w:eastAsia="Times New Roman" w:hAnsi="Times New Roman" w:cs="Times New Roman"/>
          <w:bCs/>
          <w:i/>
          <w:iCs/>
          <w:sz w:val="24"/>
          <w:szCs w:val="24"/>
        </w:rPr>
        <w:t xml:space="preserve">Heart of Darkness (Fourth International Student </w:t>
      </w:r>
      <w:r w:rsidR="008E06CA" w:rsidRPr="00204A07">
        <w:rPr>
          <w:rFonts w:ascii="Times New Roman" w:eastAsia="Times New Roman" w:hAnsi="Times New Roman" w:cs="Times New Roman"/>
          <w:bCs/>
          <w:i/>
          <w:iCs/>
          <w:sz w:val="24"/>
          <w:szCs w:val="24"/>
        </w:rPr>
        <w:t>Edition) (</w:t>
      </w:r>
      <w:r w:rsidRPr="00204A07">
        <w:rPr>
          <w:rFonts w:ascii="Times New Roman" w:eastAsia="Times New Roman" w:hAnsi="Times New Roman" w:cs="Times New Roman"/>
          <w:bCs/>
          <w:i/>
          <w:iCs/>
          <w:sz w:val="24"/>
          <w:szCs w:val="24"/>
        </w:rPr>
        <w:t>Norton Critical Editions)</w:t>
      </w:r>
      <w:r w:rsidRPr="00204A07">
        <w:rPr>
          <w:rFonts w:ascii="Times New Roman" w:eastAsia="Times New Roman" w:hAnsi="Times New Roman" w:cs="Times New Roman"/>
          <w:bCs/>
          <w:sz w:val="24"/>
          <w:szCs w:val="24"/>
        </w:rPr>
        <w:t>. WW Norton &amp; Company, 2016.</w:t>
      </w:r>
    </w:p>
    <w:p w14:paraId="4DC0DDBF" w14:textId="77777777" w:rsidR="00204A07" w:rsidRDefault="00204A07" w:rsidP="00204A07">
      <w:pPr>
        <w:spacing w:after="0" w:line="480" w:lineRule="auto"/>
        <w:ind w:left="720" w:hanging="720"/>
        <w:rPr>
          <w:rFonts w:ascii="Times New Roman" w:eastAsia="Times New Roman" w:hAnsi="Times New Roman" w:cs="Times New Roman"/>
          <w:bCs/>
          <w:sz w:val="24"/>
          <w:szCs w:val="24"/>
        </w:rPr>
      </w:pPr>
      <w:r w:rsidRPr="00204A07">
        <w:rPr>
          <w:rFonts w:ascii="Times New Roman" w:eastAsia="Times New Roman" w:hAnsi="Times New Roman" w:cs="Times New Roman"/>
          <w:bCs/>
          <w:sz w:val="24"/>
          <w:szCs w:val="24"/>
        </w:rPr>
        <w:t>Nawaz, Azhar. "Civilization Versus Savagery: Exploring the Darkness of Heart in Heart of Darkness." </w:t>
      </w:r>
      <w:r w:rsidRPr="00204A07">
        <w:rPr>
          <w:rFonts w:ascii="Times New Roman" w:eastAsia="Times New Roman" w:hAnsi="Times New Roman" w:cs="Times New Roman"/>
          <w:bCs/>
          <w:i/>
          <w:iCs/>
          <w:sz w:val="24"/>
          <w:szCs w:val="24"/>
        </w:rPr>
        <w:t>Contemporary Literary Review India</w:t>
      </w:r>
      <w:r w:rsidRPr="00204A07">
        <w:rPr>
          <w:rFonts w:ascii="Times New Roman" w:eastAsia="Times New Roman" w:hAnsi="Times New Roman" w:cs="Times New Roman"/>
          <w:bCs/>
          <w:sz w:val="24"/>
          <w:szCs w:val="24"/>
        </w:rPr>
        <w:t> 7.4 (2020): 74-80.</w:t>
      </w:r>
    </w:p>
    <w:p w14:paraId="7B07C4D8" w14:textId="77777777" w:rsidR="00204A07" w:rsidRDefault="00204A07" w:rsidP="00204A07">
      <w:pPr>
        <w:spacing w:after="0" w:line="480" w:lineRule="auto"/>
        <w:ind w:left="720" w:hanging="720"/>
        <w:rPr>
          <w:rFonts w:ascii="Times New Roman" w:eastAsia="Times New Roman" w:hAnsi="Times New Roman" w:cs="Times New Roman"/>
          <w:bCs/>
          <w:sz w:val="24"/>
          <w:szCs w:val="24"/>
        </w:rPr>
      </w:pPr>
      <w:r w:rsidRPr="00204A07">
        <w:rPr>
          <w:rFonts w:ascii="Times New Roman" w:eastAsia="Times New Roman" w:hAnsi="Times New Roman" w:cs="Times New Roman"/>
          <w:bCs/>
          <w:sz w:val="24"/>
          <w:szCs w:val="24"/>
        </w:rPr>
        <w:t>Song-cun, Z. H. A. N. G. "On the Three Themes of Heart of Darkness." </w:t>
      </w:r>
      <w:r w:rsidRPr="00204A07">
        <w:rPr>
          <w:rFonts w:ascii="Times New Roman" w:eastAsia="Times New Roman" w:hAnsi="Times New Roman" w:cs="Times New Roman"/>
          <w:bCs/>
          <w:i/>
          <w:iCs/>
          <w:sz w:val="24"/>
          <w:szCs w:val="24"/>
        </w:rPr>
        <w:t>Sino-US English Teaching</w:t>
      </w:r>
      <w:r w:rsidRPr="00204A07">
        <w:rPr>
          <w:rFonts w:ascii="Times New Roman" w:eastAsia="Times New Roman" w:hAnsi="Times New Roman" w:cs="Times New Roman"/>
          <w:bCs/>
          <w:sz w:val="24"/>
          <w:szCs w:val="24"/>
        </w:rPr>
        <w:t> 14.2 (2017): 116-119.</w:t>
      </w:r>
    </w:p>
    <w:p w14:paraId="74179837" w14:textId="77777777" w:rsidR="00204A07" w:rsidRDefault="00204A07" w:rsidP="00204A07">
      <w:pPr>
        <w:spacing w:after="0" w:line="480" w:lineRule="auto"/>
        <w:ind w:left="720" w:hanging="720"/>
        <w:rPr>
          <w:rFonts w:ascii="Times New Roman" w:eastAsia="Times New Roman" w:hAnsi="Times New Roman" w:cs="Times New Roman"/>
          <w:bCs/>
          <w:sz w:val="24"/>
          <w:szCs w:val="24"/>
        </w:rPr>
      </w:pPr>
      <w:r w:rsidRPr="00204A07">
        <w:rPr>
          <w:rFonts w:ascii="Times New Roman" w:eastAsia="Times New Roman" w:hAnsi="Times New Roman" w:cs="Times New Roman"/>
          <w:bCs/>
          <w:sz w:val="24"/>
          <w:szCs w:val="24"/>
        </w:rPr>
        <w:t>Vrlec, Filip. </w:t>
      </w:r>
      <w:r w:rsidRPr="00204A07">
        <w:rPr>
          <w:rFonts w:ascii="Times New Roman" w:eastAsia="Times New Roman" w:hAnsi="Times New Roman" w:cs="Times New Roman"/>
          <w:bCs/>
          <w:i/>
          <w:iCs/>
          <w:sz w:val="24"/>
          <w:szCs w:val="24"/>
        </w:rPr>
        <w:t>Varieties of Imperialism in Joseph Conrad's Heart of Darkness and Nostromo</w:t>
      </w:r>
      <w:r w:rsidRPr="00204A07">
        <w:rPr>
          <w:rFonts w:ascii="Times New Roman" w:eastAsia="Times New Roman" w:hAnsi="Times New Roman" w:cs="Times New Roman"/>
          <w:bCs/>
          <w:sz w:val="24"/>
          <w:szCs w:val="24"/>
        </w:rPr>
        <w:t>. Diss. University of Zagreb. Faculty of Humanities and Social Sciences. Department of Englis</w:t>
      </w:r>
      <w:r>
        <w:rPr>
          <w:rFonts w:ascii="Times New Roman" w:eastAsia="Times New Roman" w:hAnsi="Times New Roman" w:cs="Times New Roman"/>
          <w:bCs/>
          <w:sz w:val="24"/>
          <w:szCs w:val="24"/>
        </w:rPr>
        <w:t>h language and literature, 2021: 60-100</w:t>
      </w:r>
    </w:p>
    <w:p w14:paraId="483758A9" w14:textId="77777777" w:rsidR="00204A07" w:rsidRDefault="00204A07" w:rsidP="00204A07">
      <w:pPr>
        <w:spacing w:after="0" w:line="480" w:lineRule="auto"/>
        <w:ind w:left="720" w:hanging="720"/>
        <w:rPr>
          <w:rFonts w:ascii="Times New Roman" w:eastAsia="Times New Roman" w:hAnsi="Times New Roman" w:cs="Times New Roman"/>
          <w:bCs/>
          <w:sz w:val="24"/>
          <w:szCs w:val="24"/>
        </w:rPr>
      </w:pPr>
      <w:r w:rsidRPr="00204A07">
        <w:rPr>
          <w:rFonts w:ascii="Times New Roman" w:eastAsia="Times New Roman" w:hAnsi="Times New Roman" w:cs="Times New Roman"/>
          <w:bCs/>
          <w:sz w:val="24"/>
          <w:szCs w:val="24"/>
        </w:rPr>
        <w:t>YANG, Peipei, and Wenjun LI. "Fusion and Conflict of Civilization: On the Contradiction in Heart of Darkness." </w:t>
      </w:r>
      <w:r w:rsidRPr="00204A07">
        <w:rPr>
          <w:rFonts w:ascii="Times New Roman" w:eastAsia="Times New Roman" w:hAnsi="Times New Roman" w:cs="Times New Roman"/>
          <w:bCs/>
          <w:i/>
          <w:iCs/>
          <w:sz w:val="24"/>
          <w:szCs w:val="24"/>
        </w:rPr>
        <w:t>Journal of Hefei University of Technology (Social Sciences)</w:t>
      </w:r>
      <w:r w:rsidRPr="00204A07">
        <w:rPr>
          <w:rFonts w:ascii="Times New Roman" w:eastAsia="Times New Roman" w:hAnsi="Times New Roman" w:cs="Times New Roman"/>
          <w:bCs/>
          <w:sz w:val="24"/>
          <w:szCs w:val="24"/>
        </w:rPr>
        <w:t> (2017): 01.</w:t>
      </w:r>
    </w:p>
    <w:p w14:paraId="0E512DC7" w14:textId="77777777" w:rsidR="006B2160" w:rsidRDefault="00F5527D" w:rsidP="004F14C0">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p>
    <w:p w14:paraId="5B55F1B9" w14:textId="77777777" w:rsidR="00F733C4" w:rsidRDefault="00F5527D" w:rsidP="004F14C0">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p>
    <w:p w14:paraId="0B273C86" w14:textId="77777777" w:rsidR="00075441" w:rsidRPr="004F14C0" w:rsidRDefault="00075441" w:rsidP="004F14C0">
      <w:pPr>
        <w:spacing w:after="0" w:line="480" w:lineRule="auto"/>
        <w:rPr>
          <w:rFonts w:ascii="Times New Roman" w:eastAsia="Times New Roman" w:hAnsi="Times New Roman" w:cs="Times New Roman"/>
          <w:bCs/>
          <w:sz w:val="24"/>
          <w:szCs w:val="24"/>
        </w:rPr>
      </w:pPr>
    </w:p>
    <w:p w14:paraId="7B498CE2" w14:textId="77777777" w:rsidR="00922D98" w:rsidRPr="00922D98" w:rsidRDefault="00922D98">
      <w:pPr>
        <w:rPr>
          <w:rFonts w:ascii="Times New Roman" w:hAnsi="Times New Roman" w:cs="Times New Roman"/>
          <w:sz w:val="24"/>
          <w:szCs w:val="24"/>
        </w:rPr>
      </w:pPr>
    </w:p>
    <w:sectPr w:rsidR="00922D98" w:rsidRPr="00922D9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70F68" w14:textId="77777777" w:rsidR="00A229D1" w:rsidRDefault="00A229D1">
      <w:pPr>
        <w:spacing w:after="0" w:line="240" w:lineRule="auto"/>
      </w:pPr>
      <w:r>
        <w:separator/>
      </w:r>
    </w:p>
  </w:endnote>
  <w:endnote w:type="continuationSeparator" w:id="0">
    <w:p w14:paraId="4E4A93DE" w14:textId="77777777" w:rsidR="00A229D1" w:rsidRDefault="00A22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946F6" w14:textId="77777777" w:rsidR="00A229D1" w:rsidRDefault="00A229D1">
      <w:pPr>
        <w:spacing w:after="0" w:line="240" w:lineRule="auto"/>
      </w:pPr>
      <w:r>
        <w:separator/>
      </w:r>
    </w:p>
  </w:footnote>
  <w:footnote w:type="continuationSeparator" w:id="0">
    <w:p w14:paraId="215A69E6" w14:textId="77777777" w:rsidR="00A229D1" w:rsidRDefault="00A22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8521123"/>
      <w:docPartObj>
        <w:docPartGallery w:val="Page Numbers (Top of Page)"/>
        <w:docPartUnique/>
      </w:docPartObj>
    </w:sdtPr>
    <w:sdtEndPr>
      <w:rPr>
        <w:rFonts w:ascii="Times New Roman" w:hAnsi="Times New Roman" w:cs="Times New Roman"/>
        <w:noProof/>
        <w:sz w:val="24"/>
        <w:szCs w:val="24"/>
      </w:rPr>
    </w:sdtEndPr>
    <w:sdtContent>
      <w:p w14:paraId="0CB04A52" w14:textId="4F54F74F" w:rsidR="00226360" w:rsidRPr="00226360" w:rsidRDefault="00F5527D">
        <w:pPr>
          <w:pStyle w:val="Header"/>
          <w:jc w:val="right"/>
          <w:rPr>
            <w:rFonts w:ascii="Times New Roman" w:hAnsi="Times New Roman" w:cs="Times New Roman"/>
            <w:sz w:val="24"/>
            <w:szCs w:val="24"/>
          </w:rPr>
        </w:pPr>
        <w:r w:rsidRPr="00226360">
          <w:rPr>
            <w:rFonts w:ascii="Times New Roman" w:hAnsi="Times New Roman" w:cs="Times New Roman"/>
            <w:sz w:val="24"/>
            <w:szCs w:val="24"/>
          </w:rPr>
          <w:t>Surname</w:t>
        </w:r>
        <w:r w:rsidR="00034F31">
          <w:rPr>
            <w:rFonts w:ascii="Times New Roman" w:hAnsi="Times New Roman" w:cs="Times New Roman"/>
            <w:sz w:val="24"/>
            <w:szCs w:val="24"/>
          </w:rPr>
          <w:t xml:space="preserve"> </w:t>
        </w:r>
        <w:r w:rsidRPr="00226360">
          <w:rPr>
            <w:rFonts w:ascii="Times New Roman" w:hAnsi="Times New Roman" w:cs="Times New Roman"/>
            <w:sz w:val="24"/>
            <w:szCs w:val="24"/>
          </w:rPr>
          <w:fldChar w:fldCharType="begin"/>
        </w:r>
        <w:r w:rsidRPr="00226360">
          <w:rPr>
            <w:rFonts w:ascii="Times New Roman" w:hAnsi="Times New Roman" w:cs="Times New Roman"/>
            <w:sz w:val="24"/>
            <w:szCs w:val="24"/>
          </w:rPr>
          <w:instrText xml:space="preserve"> PAGE   \* MERGEFORMAT </w:instrText>
        </w:r>
        <w:r w:rsidRPr="00226360">
          <w:rPr>
            <w:rFonts w:ascii="Times New Roman" w:hAnsi="Times New Roman" w:cs="Times New Roman"/>
            <w:sz w:val="24"/>
            <w:szCs w:val="24"/>
          </w:rPr>
          <w:fldChar w:fldCharType="separate"/>
        </w:r>
        <w:r w:rsidR="00131820">
          <w:rPr>
            <w:rFonts w:ascii="Times New Roman" w:hAnsi="Times New Roman" w:cs="Times New Roman"/>
            <w:noProof/>
            <w:sz w:val="24"/>
            <w:szCs w:val="24"/>
          </w:rPr>
          <w:t>3</w:t>
        </w:r>
        <w:r w:rsidRPr="00226360">
          <w:rPr>
            <w:rFonts w:ascii="Times New Roman" w:hAnsi="Times New Roman" w:cs="Times New Roman"/>
            <w:noProof/>
            <w:sz w:val="24"/>
            <w:szCs w:val="24"/>
          </w:rPr>
          <w:fldChar w:fldCharType="end"/>
        </w:r>
      </w:p>
    </w:sdtContent>
  </w:sdt>
  <w:p w14:paraId="621FD67F" w14:textId="77777777" w:rsidR="00226360" w:rsidRDefault="002263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2D98"/>
    <w:rsid w:val="00034F31"/>
    <w:rsid w:val="00075441"/>
    <w:rsid w:val="000866A9"/>
    <w:rsid w:val="000931E2"/>
    <w:rsid w:val="000970A9"/>
    <w:rsid w:val="00102D4C"/>
    <w:rsid w:val="00131820"/>
    <w:rsid w:val="00142137"/>
    <w:rsid w:val="00187052"/>
    <w:rsid w:val="001A6E88"/>
    <w:rsid w:val="001E4D78"/>
    <w:rsid w:val="00204A07"/>
    <w:rsid w:val="00223805"/>
    <w:rsid w:val="00226360"/>
    <w:rsid w:val="002439E9"/>
    <w:rsid w:val="002D0812"/>
    <w:rsid w:val="003B0315"/>
    <w:rsid w:val="004A7E84"/>
    <w:rsid w:val="004F14C0"/>
    <w:rsid w:val="005142E3"/>
    <w:rsid w:val="00591F50"/>
    <w:rsid w:val="006B2160"/>
    <w:rsid w:val="00714340"/>
    <w:rsid w:val="00744743"/>
    <w:rsid w:val="007D036B"/>
    <w:rsid w:val="008079A0"/>
    <w:rsid w:val="008E06CA"/>
    <w:rsid w:val="00922D98"/>
    <w:rsid w:val="009443B1"/>
    <w:rsid w:val="0094639A"/>
    <w:rsid w:val="00961BE5"/>
    <w:rsid w:val="009856F5"/>
    <w:rsid w:val="009E69CA"/>
    <w:rsid w:val="00A229D1"/>
    <w:rsid w:val="00A57DD3"/>
    <w:rsid w:val="00A8437D"/>
    <w:rsid w:val="00A85F46"/>
    <w:rsid w:val="00B6453A"/>
    <w:rsid w:val="00BA058B"/>
    <w:rsid w:val="00C0457A"/>
    <w:rsid w:val="00CA34F0"/>
    <w:rsid w:val="00CB5ECA"/>
    <w:rsid w:val="00D35F7F"/>
    <w:rsid w:val="00F06ED5"/>
    <w:rsid w:val="00F5527D"/>
    <w:rsid w:val="00F73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B830A"/>
  <w15:docId w15:val="{25FE99DA-5F17-4337-9F0F-8327CD996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360"/>
  </w:style>
  <w:style w:type="paragraph" w:styleId="Footer">
    <w:name w:val="footer"/>
    <w:basedOn w:val="Normal"/>
    <w:link w:val="FooterChar"/>
    <w:uiPriority w:val="99"/>
    <w:unhideWhenUsed/>
    <w:rsid w:val="00226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485</TotalTime>
  <Pages>6</Pages>
  <Words>1542</Words>
  <Characters>8794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dcterms:created xsi:type="dcterms:W3CDTF">2021-10-12T11:34:00Z</dcterms:created>
  <dcterms:modified xsi:type="dcterms:W3CDTF">2021-10-12T21:49:00Z</dcterms:modified>
</cp:coreProperties>
</file>